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54" w:rsidRDefault="00867D54" w:rsidP="00867D54">
      <w:r>
        <w:t>Cursusdag 1</w:t>
      </w:r>
      <w:r>
        <w:tab/>
        <w:t xml:space="preserve">De oorsprong en uitgangspunten van </w:t>
      </w:r>
      <w:proofErr w:type="spellStart"/>
      <w:r>
        <w:t>mindfulness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r>
        <w:t xml:space="preserve">Brandsma, R. (2012). </w:t>
      </w:r>
      <w:proofErr w:type="spellStart"/>
      <w:r>
        <w:t>Mindfulness</w:t>
      </w:r>
      <w:proofErr w:type="spellEnd"/>
      <w:r>
        <w:t xml:space="preserve"> basisboek. Tielt, Uitgeverij </w:t>
      </w:r>
      <w:proofErr w:type="spellStart"/>
      <w:r>
        <w:t>Lannoo</w:t>
      </w:r>
      <w:proofErr w:type="spellEnd"/>
      <w:r>
        <w:t xml:space="preserve"> nv. 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7.3 De driepoot oefening, </w:t>
      </w:r>
      <w:proofErr w:type="spellStart"/>
      <w:r>
        <w:t>enquiry</w:t>
      </w:r>
      <w:proofErr w:type="spellEnd"/>
      <w:r>
        <w:t xml:space="preserve"> en educatie (</w:t>
      </w:r>
      <w:proofErr w:type="spellStart"/>
      <w:r>
        <w:t>blz</w:t>
      </w:r>
      <w:proofErr w:type="spellEnd"/>
      <w:r>
        <w:t xml:space="preserve"> 155-163)</w:t>
      </w:r>
    </w:p>
    <w:p w:rsidR="00867D54" w:rsidRDefault="00867D54" w:rsidP="00867D54"/>
    <w:p w:rsidR="00867D54" w:rsidRDefault="00867D54" w:rsidP="00867D54">
      <w:r>
        <w:t xml:space="preserve">Hulsbergen, M. (2009). </w:t>
      </w:r>
      <w:proofErr w:type="spellStart"/>
      <w:r>
        <w:t>Aandachtsvolle</w:t>
      </w:r>
      <w:proofErr w:type="spellEnd"/>
      <w:r>
        <w:t xml:space="preserve"> therapeut. Amsterdam, Uitgeverij Boom.</w:t>
      </w:r>
    </w:p>
    <w:p w:rsidR="00867D54" w:rsidRDefault="00867D54" w:rsidP="00867D54">
      <w:r>
        <w:tab/>
      </w:r>
      <w:r>
        <w:tab/>
        <w:t xml:space="preserve">H1 De oorsprong van </w:t>
      </w:r>
      <w:proofErr w:type="spellStart"/>
      <w:r>
        <w:t>mindfulness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17–34)</w:t>
      </w:r>
    </w:p>
    <w:p w:rsidR="00867D54" w:rsidRDefault="00867D54" w:rsidP="00867D54">
      <w:r>
        <w:t>H2 Geïntegreerde methoden (</w:t>
      </w:r>
      <w:proofErr w:type="spellStart"/>
      <w:r>
        <w:t>blz</w:t>
      </w:r>
      <w:proofErr w:type="spellEnd"/>
      <w:r>
        <w:t xml:space="preserve"> 35–52)</w:t>
      </w:r>
    </w:p>
    <w:p w:rsidR="00867D54" w:rsidRDefault="00867D54" w:rsidP="00867D54"/>
    <w:p w:rsidR="00867D54" w:rsidRDefault="00867D54" w:rsidP="00867D54">
      <w:r>
        <w:t xml:space="preserve">Koster, F. (2008). Basisprincipes </w:t>
      </w:r>
      <w:proofErr w:type="spellStart"/>
      <w:r>
        <w:t>vipassana</w:t>
      </w:r>
      <w:proofErr w:type="spellEnd"/>
      <w:r>
        <w:t xml:space="preserve">-meditatie.  </w:t>
      </w:r>
      <w:proofErr w:type="spellStart"/>
      <w:r>
        <w:t>Mindfulness</w:t>
      </w:r>
      <w:proofErr w:type="spellEnd"/>
      <w:r>
        <w:t xml:space="preserve"> als weg naar bevrijdend inzicht. </w:t>
      </w:r>
    </w:p>
    <w:p w:rsidR="00867D54" w:rsidRDefault="00867D54" w:rsidP="00867D54">
      <w:r>
        <w:tab/>
        <w:t xml:space="preserve">Rotterdam, Uitgeverij </w:t>
      </w:r>
      <w:proofErr w:type="spellStart"/>
      <w:r>
        <w:t>Asoka</w:t>
      </w:r>
      <w:proofErr w:type="spellEnd"/>
      <w:r>
        <w:t xml:space="preserve"> bv. (</w:t>
      </w:r>
      <w:proofErr w:type="spellStart"/>
      <w:r>
        <w:t>blz</w:t>
      </w:r>
      <w:proofErr w:type="spellEnd"/>
      <w:r>
        <w:t xml:space="preserve"> 5-36)</w:t>
      </w:r>
    </w:p>
    <w:p w:rsidR="00867D54" w:rsidRDefault="00867D54" w:rsidP="00867D54"/>
    <w:p w:rsidR="00867D54" w:rsidRDefault="00867D54" w:rsidP="00867D54">
      <w:r>
        <w:t xml:space="preserve">Schurink, G. (2009). </w:t>
      </w:r>
      <w:proofErr w:type="spellStart"/>
      <w:r>
        <w:t>Mindfulness</w:t>
      </w:r>
      <w:proofErr w:type="spellEnd"/>
      <w:r>
        <w:t xml:space="preserve">, praktische training in het omgaan met gevoelens en gewoonten. </w:t>
      </w:r>
    </w:p>
    <w:p w:rsidR="00867D54" w:rsidRDefault="00867D54" w:rsidP="00867D54">
      <w:r>
        <w:tab/>
        <w:t>Zaltbommel, Uitgeverij Thema.</w:t>
      </w:r>
    </w:p>
    <w:p w:rsidR="00867D54" w:rsidRDefault="00867D54" w:rsidP="00867D54">
      <w:r>
        <w:tab/>
      </w:r>
      <w:r>
        <w:tab/>
        <w:t xml:space="preserve">Inleiding: gevoelens, gewoonten en </w:t>
      </w:r>
      <w:proofErr w:type="spellStart"/>
      <w:r>
        <w:t>mindfulness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7-23)</w:t>
      </w:r>
    </w:p>
    <w:p w:rsidR="00867D54" w:rsidRDefault="00867D54" w:rsidP="00867D54">
      <w:r>
        <w:tab/>
      </w:r>
      <w:r>
        <w:tab/>
      </w:r>
    </w:p>
    <w:p w:rsidR="00867D54" w:rsidRDefault="00867D54" w:rsidP="00867D54">
      <w:r w:rsidRPr="00867D54">
        <w:rPr>
          <w:lang w:val="en-US"/>
        </w:rPr>
        <w:t xml:space="preserve">Segal, Z.V., J.M.G. Williams &amp; J.D. Teasdale (2013). </w:t>
      </w:r>
      <w:proofErr w:type="spellStart"/>
      <w:r>
        <w:t>Mindfulness</w:t>
      </w:r>
      <w:proofErr w:type="spellEnd"/>
      <w:r>
        <w:t xml:space="preserve"> en cognitieve therapie bij depressie</w:t>
      </w:r>
    </w:p>
    <w:p w:rsidR="00867D54" w:rsidRDefault="00867D54" w:rsidP="00867D54">
      <w:r>
        <w:tab/>
        <w:t xml:space="preserve">Amsterdam, Uitgeverij </w:t>
      </w:r>
      <w:proofErr w:type="spellStart"/>
      <w:r>
        <w:t>Nieuwezijds</w:t>
      </w:r>
      <w:proofErr w:type="spellEnd"/>
      <w:r>
        <w:t>.</w:t>
      </w:r>
    </w:p>
    <w:p w:rsidR="00867D54" w:rsidRDefault="00867D54" w:rsidP="00867D54">
      <w:proofErr w:type="spellStart"/>
      <w:r>
        <w:t>Hfst</w:t>
      </w:r>
      <w:proofErr w:type="spellEnd"/>
      <w:r>
        <w:t xml:space="preserve"> 1 Depressie werpt een lange schaduw (</w:t>
      </w:r>
      <w:proofErr w:type="spellStart"/>
      <w:r>
        <w:t>blz</w:t>
      </w:r>
      <w:proofErr w:type="spellEnd"/>
      <w:r>
        <w:t xml:space="preserve"> 7-18)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2 Waarom vallen mensen die van een depressie hersteld zijn terug? (</w:t>
      </w:r>
      <w:proofErr w:type="spellStart"/>
      <w:r>
        <w:t>blz</w:t>
      </w:r>
      <w:proofErr w:type="spellEnd"/>
      <w:r>
        <w:t xml:space="preserve"> 19-38)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3 Het ontwikkelen van een MBCT (</w:t>
      </w:r>
      <w:proofErr w:type="spellStart"/>
      <w:r>
        <w:t>blz</w:t>
      </w:r>
      <w:proofErr w:type="spellEnd"/>
      <w:r>
        <w:t xml:space="preserve"> 39- 53)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4 Doen en zijn (</w:t>
      </w:r>
      <w:proofErr w:type="spellStart"/>
      <w:r>
        <w:t>blz</w:t>
      </w:r>
      <w:proofErr w:type="spellEnd"/>
      <w:r>
        <w:t xml:space="preserve"> 57-70)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5 De cursus van acht sessies (</w:t>
      </w:r>
      <w:proofErr w:type="spellStart"/>
      <w:r>
        <w:t>blz</w:t>
      </w:r>
      <w:proofErr w:type="spellEnd"/>
      <w:r>
        <w:t xml:space="preserve"> 71-84)</w:t>
      </w:r>
    </w:p>
    <w:p w:rsidR="00867D54" w:rsidRDefault="00867D54" w:rsidP="00867D54"/>
    <w:p w:rsidR="00867D54" w:rsidRDefault="00867D54" w:rsidP="00867D54">
      <w:proofErr w:type="spellStart"/>
      <w:r>
        <w:t>Volker</w:t>
      </w:r>
      <w:proofErr w:type="spellEnd"/>
      <w:r>
        <w:t xml:space="preserve">, C. (2010). </w:t>
      </w:r>
      <w:proofErr w:type="spellStart"/>
      <w:r>
        <w:t>Mindfulness</w:t>
      </w:r>
      <w:proofErr w:type="spellEnd"/>
      <w:r>
        <w:t xml:space="preserve"> en Boeddhistische psychologie. </w:t>
      </w:r>
    </w:p>
    <w:p w:rsidR="00867D54" w:rsidRDefault="00867D54" w:rsidP="00867D54">
      <w:r>
        <w:t>In tijdschrift GZ-Psychologie 2 (</w:t>
      </w:r>
      <w:proofErr w:type="spellStart"/>
      <w:r>
        <w:t>blz</w:t>
      </w:r>
      <w:proofErr w:type="spellEnd"/>
      <w:r>
        <w:t xml:space="preserve"> 28-33).</w:t>
      </w:r>
    </w:p>
    <w:p w:rsidR="00867D54" w:rsidRDefault="00867D54" w:rsidP="00867D54">
      <w:r>
        <w:tab/>
      </w:r>
    </w:p>
    <w:p w:rsidR="00867D54" w:rsidRDefault="00867D54" w:rsidP="00867D54">
      <w:r>
        <w:t>Programma</w:t>
      </w:r>
    </w:p>
    <w:p w:rsidR="00867D54" w:rsidRDefault="00867D54" w:rsidP="00867D54">
      <w:r>
        <w:t>09.30 u</w:t>
      </w:r>
      <w:r>
        <w:tab/>
      </w:r>
      <w:r>
        <w:tab/>
        <w:t xml:space="preserve">Welkom, presentielijst en kennismakingspel met beweging en aandacht </w:t>
      </w:r>
    </w:p>
    <w:p w:rsidR="00867D54" w:rsidRDefault="00867D54" w:rsidP="00867D54">
      <w:r>
        <w:t>10.00 u</w:t>
      </w:r>
      <w:r>
        <w:tab/>
      </w:r>
      <w:r>
        <w:tab/>
        <w:t>Toetsing literatuur, en interactieve bespreking:</w:t>
      </w:r>
    </w:p>
    <w:p w:rsidR="00867D54" w:rsidRDefault="00867D54" w:rsidP="00867D54">
      <w:r>
        <w:t>10.45 u</w:t>
      </w:r>
      <w:r>
        <w:tab/>
      </w:r>
      <w:r>
        <w:tab/>
        <w:t>Inhoud, opzet, doelen van deze cursus</w:t>
      </w:r>
    </w:p>
    <w:p w:rsidR="00867D54" w:rsidRDefault="00867D54" w:rsidP="00867D54">
      <w:r>
        <w:t>11:00 u</w:t>
      </w:r>
      <w:r>
        <w:tab/>
      </w:r>
      <w:r>
        <w:tab/>
        <w:t>Pauze</w:t>
      </w:r>
    </w:p>
    <w:p w:rsidR="00867D54" w:rsidRDefault="00867D54" w:rsidP="00867D54">
      <w:r>
        <w:t>11.15 u</w:t>
      </w:r>
      <w:r>
        <w:tab/>
      </w:r>
      <w:r>
        <w:tab/>
        <w:t xml:space="preserve">Verdiepende uitleg </w:t>
      </w:r>
      <w:proofErr w:type="spellStart"/>
      <w:r>
        <w:t>mindfulness</w:t>
      </w:r>
      <w:proofErr w:type="spellEnd"/>
      <w:r>
        <w:t xml:space="preserve"> </w:t>
      </w:r>
      <w:proofErr w:type="spellStart"/>
      <w:r>
        <w:t>adhv</w:t>
      </w:r>
      <w:proofErr w:type="spellEnd"/>
      <w:r>
        <w:t xml:space="preserve"> videomateriaal van o.a. J. </w:t>
      </w:r>
      <w:proofErr w:type="spellStart"/>
      <w:r>
        <w:t>Kabat-Zinn</w:t>
      </w:r>
      <w:proofErr w:type="spellEnd"/>
    </w:p>
    <w:p w:rsidR="00867D54" w:rsidRDefault="00867D54" w:rsidP="00867D54">
      <w:r>
        <w:t>11.45 u</w:t>
      </w:r>
      <w:r>
        <w:tab/>
      </w:r>
      <w:r>
        <w:tab/>
        <w:t xml:space="preserve">Oefening: Eten met aandacht en bespreken ervaringen </w:t>
      </w:r>
    </w:p>
    <w:p w:rsidR="00867D54" w:rsidRDefault="00867D54" w:rsidP="00867D54">
      <w:r>
        <w:t>12.30 u</w:t>
      </w:r>
      <w:r>
        <w:tab/>
      </w:r>
      <w:r>
        <w:tab/>
        <w:t>Bespreking ‘Doen en zijn’ en driepoot training</w:t>
      </w:r>
    </w:p>
    <w:p w:rsidR="00867D54" w:rsidRDefault="00867D54" w:rsidP="00867D54">
      <w:r>
        <w:t>13.00 u</w:t>
      </w:r>
      <w:r>
        <w:tab/>
      </w:r>
      <w:r>
        <w:tab/>
        <w:t>Lunchpauze</w:t>
      </w:r>
    </w:p>
    <w:p w:rsidR="00867D54" w:rsidRDefault="00867D54" w:rsidP="00867D54">
      <w:r>
        <w:t>14.00 u</w:t>
      </w:r>
      <w:r>
        <w:tab/>
      </w:r>
      <w:r>
        <w:tab/>
        <w:t xml:space="preserve">Uitleg 7 </w:t>
      </w:r>
      <w:proofErr w:type="spellStart"/>
      <w:r>
        <w:t>mindfulnessbegrippen</w:t>
      </w:r>
      <w:proofErr w:type="spellEnd"/>
      <w:r>
        <w:t xml:space="preserve"> (videobeelden John </w:t>
      </w:r>
      <w:proofErr w:type="spellStart"/>
      <w:r>
        <w:t>Kabat</w:t>
      </w:r>
      <w:proofErr w:type="spellEnd"/>
      <w:r>
        <w:t xml:space="preserve"> </w:t>
      </w:r>
      <w:proofErr w:type="spellStart"/>
      <w:r>
        <w:t>Zinn</w:t>
      </w:r>
      <w:proofErr w:type="spellEnd"/>
      <w:r>
        <w:t xml:space="preserve">) + </w:t>
      </w:r>
    </w:p>
    <w:p w:rsidR="00867D54" w:rsidRDefault="00867D54" w:rsidP="00867D54">
      <w:r>
        <w:t>14.30 u</w:t>
      </w:r>
      <w:r>
        <w:tab/>
      </w:r>
      <w:r>
        <w:tab/>
        <w:t xml:space="preserve">Uitleg/verdeling 1e praktische opdracht voor 2-tallen </w:t>
      </w:r>
    </w:p>
    <w:p w:rsidR="00867D54" w:rsidRDefault="00867D54" w:rsidP="00867D54">
      <w:r>
        <w:t>14.45 u</w:t>
      </w:r>
      <w:r>
        <w:tab/>
      </w:r>
      <w:r>
        <w:tab/>
        <w:t xml:space="preserve">Oefening: Bodyscan + ervaringen bespreken </w:t>
      </w:r>
    </w:p>
    <w:p w:rsidR="00867D54" w:rsidRDefault="00867D54" w:rsidP="00867D54">
      <w:r>
        <w:t>15.30 u</w:t>
      </w:r>
      <w:r>
        <w:tab/>
      </w:r>
      <w:r>
        <w:tab/>
        <w:t xml:space="preserve">Pauze </w:t>
      </w:r>
    </w:p>
    <w:p w:rsidR="00867D54" w:rsidRDefault="00867D54" w:rsidP="00867D54">
      <w:r>
        <w:t>15.45 u</w:t>
      </w:r>
      <w:r>
        <w:tab/>
      </w:r>
      <w:r>
        <w:tab/>
        <w:t xml:space="preserve">Uitleg en spel rond </w:t>
      </w:r>
      <w:proofErr w:type="spellStart"/>
      <w:r>
        <w:t>inquiry</w:t>
      </w:r>
      <w:proofErr w:type="spellEnd"/>
    </w:p>
    <w:p w:rsidR="00867D54" w:rsidRDefault="00867D54" w:rsidP="00867D54">
      <w:r>
        <w:t>16:15 u</w:t>
      </w:r>
      <w:r>
        <w:tab/>
      </w:r>
      <w:r>
        <w:tab/>
        <w:t>Voorbespreking: CGT en problematische emoties en gedragingen</w:t>
      </w:r>
    </w:p>
    <w:p w:rsidR="00867D54" w:rsidRDefault="00867D54" w:rsidP="00867D54">
      <w:r>
        <w:t>16.30 u</w:t>
      </w:r>
      <w:r>
        <w:tab/>
      </w:r>
      <w:r>
        <w:tab/>
        <w:t xml:space="preserve">Uitleg huiswerk + oefening: Ademhaling-zittend </w:t>
      </w:r>
    </w:p>
    <w:p w:rsidR="00867D54" w:rsidRDefault="00867D54" w:rsidP="00867D54">
      <w:r>
        <w:t>16.45 u</w:t>
      </w:r>
      <w:r>
        <w:tab/>
      </w:r>
      <w:r>
        <w:tab/>
        <w:t>Afsluiting</w:t>
      </w:r>
    </w:p>
    <w:p w:rsidR="00867D54" w:rsidRDefault="00867D54" w:rsidP="00867D54"/>
    <w:p w:rsidR="00867D54" w:rsidRDefault="00867D54" w:rsidP="00867D54">
      <w:r>
        <w:t>Voor cursusdag 2:</w:t>
      </w:r>
    </w:p>
    <w:p w:rsidR="00867D54" w:rsidRDefault="00867D54" w:rsidP="00867D54">
      <w:r>
        <w:t>-</w:t>
      </w:r>
      <w:r>
        <w:tab/>
        <w:t>Bestuderen literatuur, zie cursusdag 2</w:t>
      </w:r>
    </w:p>
    <w:p w:rsidR="00867D54" w:rsidRDefault="00867D54" w:rsidP="00867D54">
      <w:r>
        <w:t>-</w:t>
      </w:r>
      <w:r>
        <w:tab/>
        <w:t xml:space="preserve">Invullen van de </w:t>
      </w:r>
      <w:proofErr w:type="spellStart"/>
      <w:r>
        <w:t>Mindfulness</w:t>
      </w:r>
      <w:proofErr w:type="spellEnd"/>
      <w:r>
        <w:t xml:space="preserve"> Awareness en Attention </w:t>
      </w:r>
      <w:proofErr w:type="spellStart"/>
      <w:r>
        <w:t>Scale</w:t>
      </w:r>
      <w:proofErr w:type="spellEnd"/>
      <w:r>
        <w:t xml:space="preserve"> </w:t>
      </w:r>
    </w:p>
    <w:p w:rsidR="00867D54" w:rsidRDefault="00867D54" w:rsidP="00867D54">
      <w:r>
        <w:t>-</w:t>
      </w:r>
      <w:r>
        <w:tab/>
      </w:r>
      <w:proofErr w:type="spellStart"/>
      <w:r>
        <w:t>Mindfulness</w:t>
      </w:r>
      <w:proofErr w:type="spellEnd"/>
      <w:r>
        <w:t xml:space="preserve">-oefening: basisboek </w:t>
      </w:r>
      <w:proofErr w:type="spellStart"/>
      <w:r>
        <w:t>Hfst</w:t>
      </w:r>
      <w:proofErr w:type="spellEnd"/>
      <w:r>
        <w:t xml:space="preserve"> 7 bewustzijn en de automatische piloot – sessie 1 (</w:t>
      </w:r>
      <w:proofErr w:type="spellStart"/>
      <w:r>
        <w:t>blz</w:t>
      </w:r>
      <w:proofErr w:type="spellEnd"/>
      <w:r>
        <w:t xml:space="preserve"> 99-124)</w:t>
      </w:r>
    </w:p>
    <w:p w:rsidR="00867D54" w:rsidRDefault="00867D54" w:rsidP="00867D54">
      <w:r>
        <w:lastRenderedPageBreak/>
        <w:t>-</w:t>
      </w:r>
      <w:r>
        <w:tab/>
        <w:t>Zie ook: site met audiobestanden, 8 min. en 15 min. meditaties (https://www.gerschurink.nl/audio.php) en de VGZ-app</w:t>
      </w:r>
    </w:p>
    <w:p w:rsidR="00867D54" w:rsidRDefault="00867D54" w:rsidP="00867D54">
      <w:r>
        <w:t xml:space="preserve"> </w:t>
      </w:r>
    </w:p>
    <w:p w:rsidR="00867D54" w:rsidRDefault="00867D54" w:rsidP="00867D54">
      <w:r>
        <w:t xml:space="preserve">Cursusdag 2 </w:t>
      </w:r>
      <w:r>
        <w:tab/>
      </w:r>
      <w:proofErr w:type="spellStart"/>
      <w:r>
        <w:t>Mindfulness</w:t>
      </w:r>
      <w:proofErr w:type="spellEnd"/>
      <w:r>
        <w:t xml:space="preserve"> binnen het cognitief gedragstherapeutisch proces</w:t>
      </w:r>
    </w:p>
    <w:p w:rsidR="00867D54" w:rsidRDefault="00867D54" w:rsidP="00867D54"/>
    <w:p w:rsidR="00867D54" w:rsidRDefault="00867D54" w:rsidP="00867D54"/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r>
        <w:t xml:space="preserve">Bosma, J, Mulder, F, Ploeg, C en </w:t>
      </w:r>
      <w:proofErr w:type="spellStart"/>
      <w:r>
        <w:t>Tijink</w:t>
      </w:r>
      <w:proofErr w:type="spellEnd"/>
      <w:r>
        <w:t xml:space="preserve">, M. (2014). Bijzonder </w:t>
      </w:r>
      <w:proofErr w:type="spellStart"/>
      <w:r>
        <w:t>Mindful</w:t>
      </w:r>
      <w:proofErr w:type="spellEnd"/>
      <w:r>
        <w:t xml:space="preserve">, </w:t>
      </w:r>
      <w:proofErr w:type="spellStart"/>
      <w:r>
        <w:t>mindfulnesstraining</w:t>
      </w:r>
      <w:proofErr w:type="spellEnd"/>
      <w:r>
        <w:t xml:space="preserve"> voor kinderen met psychosociale problemen. Tielt, Uitgeverij </w:t>
      </w:r>
      <w:proofErr w:type="spellStart"/>
      <w:r>
        <w:t>Lannoo</w:t>
      </w:r>
      <w:proofErr w:type="spellEnd"/>
      <w:r>
        <w:t xml:space="preserve"> nv.</w:t>
      </w:r>
    </w:p>
    <w:p w:rsidR="00867D54" w:rsidRDefault="00867D54" w:rsidP="00867D54">
      <w:r>
        <w:t xml:space="preserve">                       </w:t>
      </w:r>
      <w:proofErr w:type="spellStart"/>
      <w:r>
        <w:t>Hfst</w:t>
      </w:r>
      <w:proofErr w:type="spellEnd"/>
      <w:r>
        <w:t xml:space="preserve"> 1 </w:t>
      </w:r>
      <w:proofErr w:type="spellStart"/>
      <w:r>
        <w:t>Mindfulness</w:t>
      </w:r>
      <w:proofErr w:type="spellEnd"/>
      <w:r>
        <w:t xml:space="preserve"> in relatie tot stress, psychopathologie en behandeling (</w:t>
      </w:r>
      <w:proofErr w:type="spellStart"/>
      <w:r>
        <w:t>blz</w:t>
      </w:r>
      <w:proofErr w:type="spellEnd"/>
      <w:r>
        <w:t xml:space="preserve"> 13-34)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3 Handleiding van de training, kennismakingsgesprek (</w:t>
      </w:r>
      <w:proofErr w:type="spellStart"/>
      <w:r>
        <w:t>blz</w:t>
      </w:r>
      <w:proofErr w:type="spellEnd"/>
      <w:r>
        <w:t xml:space="preserve"> 65-68) </w:t>
      </w:r>
    </w:p>
    <w:p w:rsidR="00867D54" w:rsidRDefault="00867D54" w:rsidP="00867D54">
      <w:r>
        <w:tab/>
      </w:r>
      <w:r>
        <w:tab/>
      </w:r>
    </w:p>
    <w:p w:rsidR="00867D54" w:rsidRDefault="00867D54" w:rsidP="00867D54">
      <w:r>
        <w:t xml:space="preserve">Brandsma, R. (2012). </w:t>
      </w:r>
      <w:proofErr w:type="spellStart"/>
      <w:r>
        <w:t>Mindfulness</w:t>
      </w:r>
      <w:proofErr w:type="spellEnd"/>
      <w:r>
        <w:t xml:space="preserve"> praktijkboek. Vaardigheden voor trainers. Tielt, </w:t>
      </w:r>
      <w:proofErr w:type="spellStart"/>
      <w:r>
        <w:t>Lannoo</w:t>
      </w:r>
      <w:proofErr w:type="spellEnd"/>
      <w:r>
        <w:t xml:space="preserve"> nv.</w:t>
      </w:r>
      <w:r>
        <w:tab/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2 Een vruchtbare setting om te leren (</w:t>
      </w:r>
      <w:proofErr w:type="spellStart"/>
      <w:r>
        <w:t>blz</w:t>
      </w:r>
      <w:proofErr w:type="spellEnd"/>
      <w:r>
        <w:t xml:space="preserve"> 31-63)</w:t>
      </w:r>
    </w:p>
    <w:p w:rsidR="00867D54" w:rsidRDefault="00867D54" w:rsidP="00867D54">
      <w:r>
        <w:tab/>
      </w:r>
    </w:p>
    <w:p w:rsidR="00867D54" w:rsidRDefault="00867D54" w:rsidP="00867D54">
      <w:r>
        <w:t xml:space="preserve">Hulsbergen, M. (2009). </w:t>
      </w:r>
      <w:proofErr w:type="spellStart"/>
      <w:r>
        <w:t>Aandachtsvolle</w:t>
      </w:r>
      <w:proofErr w:type="spellEnd"/>
      <w:r>
        <w:t xml:space="preserve"> therapeut. Amsterdam, Uitgeverij Boom.</w:t>
      </w:r>
    </w:p>
    <w:p w:rsidR="00867D54" w:rsidRDefault="00867D54" w:rsidP="00867D54">
      <w:proofErr w:type="spellStart"/>
      <w:r>
        <w:t>Hfst</w:t>
      </w:r>
      <w:proofErr w:type="spellEnd"/>
      <w:r>
        <w:t xml:space="preserve"> 4 Psychotherapie en </w:t>
      </w:r>
      <w:proofErr w:type="spellStart"/>
      <w:r>
        <w:t>mindfulness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93-154)</w:t>
      </w:r>
    </w:p>
    <w:p w:rsidR="00867D54" w:rsidRDefault="00867D54" w:rsidP="00867D54"/>
    <w:p w:rsidR="00867D54" w:rsidRDefault="00867D54" w:rsidP="00867D54">
      <w:r>
        <w:t xml:space="preserve">Schurink, G. (2006). </w:t>
      </w:r>
      <w:proofErr w:type="spellStart"/>
      <w:r>
        <w:t>Mindfulness</w:t>
      </w:r>
      <w:proofErr w:type="spellEnd"/>
      <w:r>
        <w:t xml:space="preserve">: integratie in de cognitieve gedragstherapie. </w:t>
      </w:r>
    </w:p>
    <w:p w:rsidR="00867D54" w:rsidRDefault="00867D54" w:rsidP="00867D54">
      <w:r>
        <w:t xml:space="preserve">In tijdschrift Gedragstherapie </w:t>
      </w:r>
      <w:proofErr w:type="spellStart"/>
      <w:r>
        <w:t>nr</w:t>
      </w:r>
      <w:proofErr w:type="spellEnd"/>
      <w:r>
        <w:t xml:space="preserve"> 39. (</w:t>
      </w:r>
      <w:proofErr w:type="spellStart"/>
      <w:r>
        <w:t>blz</w:t>
      </w:r>
      <w:proofErr w:type="spellEnd"/>
      <w:r>
        <w:t xml:space="preserve"> 281-289)</w:t>
      </w:r>
    </w:p>
    <w:p w:rsidR="00867D54" w:rsidRDefault="00867D54" w:rsidP="00867D54"/>
    <w:p w:rsidR="00867D54" w:rsidRDefault="00867D54" w:rsidP="00867D54">
      <w:r w:rsidRPr="00867D54">
        <w:rPr>
          <w:lang w:val="en-US"/>
        </w:rPr>
        <w:t xml:space="preserve">Segal, Z.V., J.M.G. Williams &amp; J.D. Teasdale (2013). </w:t>
      </w:r>
      <w:proofErr w:type="spellStart"/>
      <w:r>
        <w:t>Mindfulness</w:t>
      </w:r>
      <w:proofErr w:type="spellEnd"/>
      <w:r>
        <w:t xml:space="preserve"> en cognitieve therapie bij depressie. </w:t>
      </w:r>
      <w:r>
        <w:tab/>
        <w:t xml:space="preserve">Amsterdam, Uitgeverij </w:t>
      </w:r>
      <w:proofErr w:type="spellStart"/>
      <w:r>
        <w:t>Nieuwezijds</w:t>
      </w:r>
      <w:proofErr w:type="spellEnd"/>
      <w:r>
        <w:t>.</w:t>
      </w:r>
    </w:p>
    <w:p w:rsidR="00867D54" w:rsidRDefault="00867D54" w:rsidP="00867D54">
      <w:proofErr w:type="spellStart"/>
      <w:r>
        <w:t>Hfst</w:t>
      </w:r>
      <w:proofErr w:type="spellEnd"/>
      <w:r>
        <w:t xml:space="preserve"> 6 Inleidend gesprek voorafgaand aan de training (</w:t>
      </w:r>
      <w:proofErr w:type="spellStart"/>
      <w:r>
        <w:t>blz</w:t>
      </w:r>
      <w:proofErr w:type="spellEnd"/>
      <w:r>
        <w:t xml:space="preserve"> 85-98)</w:t>
      </w:r>
    </w:p>
    <w:p w:rsidR="00867D54" w:rsidRDefault="00867D54" w:rsidP="00867D54">
      <w:proofErr w:type="spellStart"/>
      <w:r>
        <w:t>Hfst</w:t>
      </w:r>
      <w:proofErr w:type="spellEnd"/>
      <w:r>
        <w:t xml:space="preserve"> 12 </w:t>
      </w:r>
      <w:proofErr w:type="spellStart"/>
      <w:r>
        <w:t>Inquiry</w:t>
      </w:r>
      <w:proofErr w:type="spellEnd"/>
      <w:r>
        <w:tab/>
        <w:t>(</w:t>
      </w:r>
      <w:proofErr w:type="spellStart"/>
      <w:r>
        <w:t>blz</w:t>
      </w:r>
      <w:proofErr w:type="spellEnd"/>
      <w:r>
        <w:t xml:space="preserve"> 227 – 244)</w:t>
      </w:r>
    </w:p>
    <w:p w:rsidR="00867D54" w:rsidRDefault="00867D54" w:rsidP="00867D54">
      <w:r>
        <w:tab/>
      </w:r>
      <w:r>
        <w:tab/>
      </w:r>
      <w:r>
        <w:tab/>
      </w:r>
      <w:r>
        <w:tab/>
      </w:r>
      <w:r>
        <w:tab/>
      </w:r>
    </w:p>
    <w:p w:rsidR="00867D54" w:rsidRDefault="00867D54" w:rsidP="00867D54">
      <w:r>
        <w:t>Programma</w:t>
      </w:r>
    </w:p>
    <w:p w:rsidR="00867D54" w:rsidRDefault="00867D54" w:rsidP="00867D54">
      <w:r>
        <w:t>09.30 u</w:t>
      </w:r>
      <w:r>
        <w:tab/>
      </w:r>
      <w:r>
        <w:tab/>
        <w:t>Bodyscan + ervaringen bodyscan (2 subgroepen)</w:t>
      </w:r>
    </w:p>
    <w:p w:rsidR="00867D54" w:rsidRDefault="00867D54" w:rsidP="00867D54">
      <w:r>
        <w:t>10.30 u</w:t>
      </w:r>
      <w:r>
        <w:tab/>
      </w:r>
      <w:r>
        <w:tab/>
        <w:t xml:space="preserve">Toetsing en interactieve bespreking literatuur </w:t>
      </w:r>
    </w:p>
    <w:p w:rsidR="00867D54" w:rsidRDefault="00867D54" w:rsidP="00867D54">
      <w:r>
        <w:t>11.00 u</w:t>
      </w:r>
      <w:r>
        <w:tab/>
      </w:r>
      <w:r>
        <w:tab/>
        <w:t>Pauze</w:t>
      </w:r>
    </w:p>
    <w:p w:rsidR="00867D54" w:rsidRDefault="00867D54" w:rsidP="00867D54">
      <w:r>
        <w:t>11.15 u</w:t>
      </w:r>
      <w:r>
        <w:tab/>
      </w:r>
      <w:r>
        <w:tab/>
        <w:t xml:space="preserve">Ervaring met </w:t>
      </w:r>
      <w:proofErr w:type="spellStart"/>
      <w:r>
        <w:t>Mindfulness</w:t>
      </w:r>
      <w:proofErr w:type="spellEnd"/>
      <w:r>
        <w:t>-oefeningen thuis</w:t>
      </w:r>
    </w:p>
    <w:p w:rsidR="00867D54" w:rsidRDefault="00867D54" w:rsidP="00867D54">
      <w:r>
        <w:t>11.30 u</w:t>
      </w:r>
      <w:r>
        <w:tab/>
      </w:r>
      <w:r>
        <w:tab/>
        <w:t xml:space="preserve">Inleidend/kennismakingsgesprek, uitleg </w:t>
      </w:r>
      <w:proofErr w:type="spellStart"/>
      <w:r>
        <w:t>mindfulness</w:t>
      </w:r>
      <w:proofErr w:type="spellEnd"/>
      <w:r>
        <w:t xml:space="preserve"> aan volwassenen, jongeren en kinderen en uitleg van belang huiswerk </w:t>
      </w:r>
    </w:p>
    <w:p w:rsidR="00867D54" w:rsidRDefault="00867D54" w:rsidP="00867D54">
      <w:r>
        <w:t>12.00 u</w:t>
      </w:r>
      <w:r>
        <w:tab/>
      </w:r>
      <w:r>
        <w:tab/>
        <w:t>Uitleg + ervaren van verschillende zit- en ligvarianten; stoel, matje, kussen, krukje</w:t>
      </w:r>
    </w:p>
    <w:p w:rsidR="00867D54" w:rsidRDefault="00867D54" w:rsidP="00867D54">
      <w:r>
        <w:t>12.15 u</w:t>
      </w:r>
      <w:r>
        <w:tab/>
      </w:r>
      <w:r>
        <w:tab/>
        <w:t xml:space="preserve">Beeldmateriaal; interview met </w:t>
      </w:r>
      <w:proofErr w:type="spellStart"/>
      <w:r>
        <w:t>client</w:t>
      </w:r>
      <w:proofErr w:type="spellEnd"/>
      <w:r>
        <w:t xml:space="preserve">/ouders Bijzonder </w:t>
      </w:r>
      <w:proofErr w:type="spellStart"/>
      <w:r>
        <w:t>mindful</w:t>
      </w:r>
      <w:proofErr w:type="spellEnd"/>
      <w:r>
        <w:t xml:space="preserve"> + </w:t>
      </w:r>
      <w:proofErr w:type="spellStart"/>
      <w:r>
        <w:t>mindfulness</w:t>
      </w:r>
      <w:proofErr w:type="spellEnd"/>
      <w:r>
        <w:t xml:space="preserve"> bij ADHD, geen pillen, maar chillen</w:t>
      </w:r>
    </w:p>
    <w:p w:rsidR="00867D54" w:rsidRDefault="00867D54" w:rsidP="00867D54">
      <w:r>
        <w:t>13.00 u</w:t>
      </w:r>
      <w:r>
        <w:tab/>
      </w:r>
      <w:r>
        <w:tab/>
        <w:t xml:space="preserve">Lunchpauze </w:t>
      </w:r>
    </w:p>
    <w:p w:rsidR="00867D54" w:rsidRDefault="00867D54" w:rsidP="00867D54">
      <w:r>
        <w:t>14.00 u</w:t>
      </w:r>
      <w:r>
        <w:tab/>
      </w:r>
      <w:r>
        <w:tab/>
        <w:t xml:space="preserve">Oefening: Gedachten en gevoelens + </w:t>
      </w:r>
      <w:proofErr w:type="spellStart"/>
      <w:r>
        <w:t>inquiry</w:t>
      </w:r>
      <w:proofErr w:type="spellEnd"/>
    </w:p>
    <w:p w:rsidR="00867D54" w:rsidRDefault="00867D54" w:rsidP="00867D54">
      <w:r>
        <w:t>14.30 u</w:t>
      </w:r>
      <w:r>
        <w:tab/>
      </w:r>
      <w:r>
        <w:tab/>
        <w:t xml:space="preserve">Oefening: </w:t>
      </w:r>
      <w:proofErr w:type="spellStart"/>
      <w:r>
        <w:t>ervarings</w:t>
      </w:r>
      <w:proofErr w:type="spellEnd"/>
      <w:r>
        <w:t xml:space="preserve"> oefening en bespreken</w:t>
      </w:r>
    </w:p>
    <w:p w:rsidR="00867D54" w:rsidRDefault="00867D54" w:rsidP="00867D54">
      <w:r>
        <w:t>15.15 u</w:t>
      </w:r>
      <w:r>
        <w:tab/>
      </w:r>
      <w:r>
        <w:tab/>
        <w:t>pauze</w:t>
      </w:r>
    </w:p>
    <w:p w:rsidR="00867D54" w:rsidRDefault="00867D54" w:rsidP="00867D54">
      <w:r>
        <w:t>15.30 u</w:t>
      </w:r>
      <w:r>
        <w:tab/>
      </w:r>
      <w:r>
        <w:tab/>
        <w:t>oefening; ademhaling zittend + ervaringen bespreken (2 subgroepen)</w:t>
      </w:r>
    </w:p>
    <w:p w:rsidR="00867D54" w:rsidRDefault="00867D54" w:rsidP="00867D54">
      <w:r>
        <w:t>16.30u</w:t>
      </w:r>
      <w:r>
        <w:tab/>
      </w:r>
      <w:r>
        <w:tab/>
        <w:t xml:space="preserve">Uitvoeren </w:t>
      </w:r>
      <w:proofErr w:type="spellStart"/>
      <w:r>
        <w:t>routine-handeling</w:t>
      </w:r>
      <w:proofErr w:type="spellEnd"/>
      <w:r>
        <w:t xml:space="preserve"> met aandacht + bespreken huiswerk</w:t>
      </w:r>
    </w:p>
    <w:p w:rsidR="00867D54" w:rsidRDefault="00867D54" w:rsidP="00867D54">
      <w:r>
        <w:t>16.45 u</w:t>
      </w:r>
      <w:r>
        <w:tab/>
      </w:r>
      <w:r>
        <w:tab/>
        <w:t>Afsluiting</w:t>
      </w:r>
    </w:p>
    <w:p w:rsidR="00867D54" w:rsidRDefault="00867D54" w:rsidP="00867D54"/>
    <w:p w:rsidR="00867D54" w:rsidRDefault="00867D54" w:rsidP="00867D54">
      <w:r>
        <w:t>Voor cursusdag 3:</w:t>
      </w:r>
    </w:p>
    <w:p w:rsidR="00867D54" w:rsidRDefault="00867D54" w:rsidP="00867D54">
      <w:r>
        <w:t>-</w:t>
      </w:r>
      <w:r>
        <w:tab/>
        <w:t>Bestuderen literatuur, zie overzicht cursusdag 3</w:t>
      </w:r>
    </w:p>
    <w:p w:rsidR="00867D54" w:rsidRDefault="00867D54" w:rsidP="00867D54">
      <w:r>
        <w:t>-</w:t>
      </w:r>
      <w:r>
        <w:tab/>
      </w:r>
      <w:proofErr w:type="spellStart"/>
      <w:r>
        <w:t>Mindfulness</w:t>
      </w:r>
      <w:proofErr w:type="spellEnd"/>
      <w:r>
        <w:t xml:space="preserve">-oefeningen: basisboek </w:t>
      </w:r>
      <w:proofErr w:type="spellStart"/>
      <w:r>
        <w:t>Hfst</w:t>
      </w:r>
      <w:proofErr w:type="spellEnd"/>
      <w:r>
        <w:t xml:space="preserve"> 9 In ons hoofd wonen – sessie 2 (</w:t>
      </w:r>
      <w:proofErr w:type="spellStart"/>
      <w:r>
        <w:t>blz</w:t>
      </w:r>
      <w:proofErr w:type="spellEnd"/>
      <w:r>
        <w:t xml:space="preserve"> 131-160)</w:t>
      </w:r>
    </w:p>
    <w:p w:rsidR="00867D54" w:rsidRDefault="00867D54" w:rsidP="00867D54">
      <w:r>
        <w:t xml:space="preserve"> </w:t>
      </w:r>
    </w:p>
    <w:p w:rsidR="00867D54" w:rsidRDefault="00867D54" w:rsidP="00867D54">
      <w:r>
        <w:t xml:space="preserve">Cursusdag 3 </w:t>
      </w:r>
      <w:r>
        <w:tab/>
      </w:r>
      <w:proofErr w:type="spellStart"/>
      <w:r>
        <w:t>Mindfulness</w:t>
      </w:r>
      <w:proofErr w:type="spellEnd"/>
      <w:r>
        <w:t xml:space="preserve"> en de </w:t>
      </w:r>
      <w:proofErr w:type="spellStart"/>
      <w:r>
        <w:t>emotieregulatiesystemen</w:t>
      </w:r>
      <w:proofErr w:type="spellEnd"/>
      <w:r>
        <w:t xml:space="preserve"> </w:t>
      </w:r>
    </w:p>
    <w:p w:rsidR="00867D54" w:rsidRDefault="00867D54" w:rsidP="00867D54"/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proofErr w:type="spellStart"/>
      <w:r>
        <w:t>Dewulf</w:t>
      </w:r>
      <w:proofErr w:type="spellEnd"/>
      <w:r>
        <w:t>, D. (2018). Zelfcompassie in training en therapie. Een bron van veerkracht en geluk.</w:t>
      </w:r>
    </w:p>
    <w:p w:rsidR="00867D54" w:rsidRDefault="00867D54" w:rsidP="00867D54">
      <w:r>
        <w:tab/>
        <w:t xml:space="preserve">Houten, Uitgeverij </w:t>
      </w:r>
      <w:proofErr w:type="spellStart"/>
      <w:r>
        <w:t>Lannoo</w:t>
      </w:r>
      <w:proofErr w:type="spellEnd"/>
      <w:r>
        <w:t xml:space="preserve"> nv.</w:t>
      </w:r>
    </w:p>
    <w:p w:rsidR="00867D54" w:rsidRDefault="00867D54" w:rsidP="00867D54">
      <w:r>
        <w:tab/>
      </w:r>
      <w:r>
        <w:tab/>
        <w:t>Neurowetenschap en compassie (</w:t>
      </w:r>
      <w:proofErr w:type="spellStart"/>
      <w:r>
        <w:t>blz</w:t>
      </w:r>
      <w:proofErr w:type="spellEnd"/>
      <w:r>
        <w:t xml:space="preserve"> 38-44)</w:t>
      </w:r>
    </w:p>
    <w:p w:rsidR="00867D54" w:rsidRDefault="00867D54" w:rsidP="00867D54"/>
    <w:p w:rsidR="00867D54" w:rsidRDefault="00867D54" w:rsidP="00867D54">
      <w:r>
        <w:t xml:space="preserve">Koster, F. (2008). Basisprincipes </w:t>
      </w:r>
      <w:proofErr w:type="spellStart"/>
      <w:r>
        <w:t>Vipassa</w:t>
      </w:r>
      <w:proofErr w:type="spellEnd"/>
      <w:r>
        <w:t xml:space="preserve">-Meditatie </w:t>
      </w:r>
    </w:p>
    <w:p w:rsidR="00867D54" w:rsidRDefault="00867D54" w:rsidP="00867D54">
      <w:r>
        <w:tab/>
        <w:t xml:space="preserve">Rotterdam, Uitgeverij </w:t>
      </w:r>
      <w:proofErr w:type="spellStart"/>
      <w:r>
        <w:t>Asoka</w:t>
      </w:r>
      <w:proofErr w:type="spellEnd"/>
      <w:r>
        <w:t xml:space="preserve">. (totaal 40 </w:t>
      </w:r>
      <w:proofErr w:type="spellStart"/>
      <w:r>
        <w:t>blz</w:t>
      </w:r>
      <w:proofErr w:type="spellEnd"/>
      <w:r>
        <w:t>)</w:t>
      </w:r>
    </w:p>
    <w:p w:rsidR="00867D54" w:rsidRDefault="00867D54" w:rsidP="00867D54"/>
    <w:p w:rsidR="00867D54" w:rsidRDefault="00867D54" w:rsidP="00867D54">
      <w:r>
        <w:t xml:space="preserve">Koster, F. en E. van den Brink (2015). Compassie in je leven. </w:t>
      </w:r>
      <w:proofErr w:type="spellStart"/>
      <w:r>
        <w:t>Mindfulness</w:t>
      </w:r>
      <w:proofErr w:type="spellEnd"/>
      <w:r>
        <w:t xml:space="preserve"> verdiepen met </w:t>
      </w:r>
    </w:p>
    <w:p w:rsidR="00867D54" w:rsidRDefault="00867D54" w:rsidP="00867D54">
      <w:r>
        <w:tab/>
      </w:r>
      <w:proofErr w:type="spellStart"/>
      <w:r>
        <w:t>heartfulness</w:t>
      </w:r>
      <w:proofErr w:type="spellEnd"/>
      <w:r>
        <w:t>. Amsterdam, Uitgeverij Boom.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1 De drie </w:t>
      </w:r>
      <w:proofErr w:type="spellStart"/>
      <w:r>
        <w:t>emotieregulatiesystemen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17-40)</w:t>
      </w:r>
    </w:p>
    <w:p w:rsidR="00867D54" w:rsidRDefault="00867D54" w:rsidP="00867D54">
      <w:r>
        <w:tab/>
      </w:r>
      <w:r>
        <w:tab/>
      </w:r>
      <w:r>
        <w:tab/>
      </w:r>
      <w:r>
        <w:tab/>
      </w:r>
      <w:r>
        <w:tab/>
      </w:r>
    </w:p>
    <w:p w:rsidR="00867D54" w:rsidRDefault="00867D54" w:rsidP="00867D54">
      <w:r>
        <w:t xml:space="preserve">Programma: </w:t>
      </w:r>
    </w:p>
    <w:p w:rsidR="00867D54" w:rsidRDefault="00867D54" w:rsidP="00867D54">
      <w:r>
        <w:t>09.30 u</w:t>
      </w:r>
      <w:r>
        <w:tab/>
      </w:r>
      <w:r>
        <w:tab/>
        <w:t>Oefening Ademhaling en lichaam en nabespreking (2 subgroepen)</w:t>
      </w:r>
    </w:p>
    <w:p w:rsidR="00867D54" w:rsidRDefault="00867D54" w:rsidP="00867D54">
      <w:r>
        <w:t>10.15 u</w:t>
      </w:r>
      <w:r>
        <w:tab/>
      </w:r>
      <w:r>
        <w:tab/>
        <w:t>Toetsing literatuur en interactieve bespreking literatuur</w:t>
      </w:r>
    </w:p>
    <w:p w:rsidR="00867D54" w:rsidRDefault="00867D54" w:rsidP="00867D54">
      <w:r>
        <w:t>11.00 u</w:t>
      </w:r>
      <w:r>
        <w:tab/>
      </w:r>
      <w:r>
        <w:tab/>
        <w:t>pauze</w:t>
      </w:r>
    </w:p>
    <w:p w:rsidR="00867D54" w:rsidRDefault="00867D54" w:rsidP="00867D54">
      <w:r>
        <w:t>11.15 u</w:t>
      </w:r>
      <w:r>
        <w:tab/>
      </w:r>
      <w:r>
        <w:tab/>
        <w:t xml:space="preserve">Oefening en nabespreking; zie- en </w:t>
      </w:r>
      <w:proofErr w:type="spellStart"/>
      <w:r>
        <w:t>hooroefening</w:t>
      </w:r>
      <w:proofErr w:type="spellEnd"/>
    </w:p>
    <w:p w:rsidR="00867D54" w:rsidRDefault="00867D54" w:rsidP="00867D54">
      <w:r>
        <w:t>11.45 u</w:t>
      </w:r>
      <w:r>
        <w:tab/>
      </w:r>
      <w:r>
        <w:tab/>
        <w:t>Presentatie praktische opdracht 1 door 4 groepjes</w:t>
      </w:r>
    </w:p>
    <w:p w:rsidR="00867D54" w:rsidRDefault="00867D54" w:rsidP="00867D54">
      <w:r>
        <w:t>13.00 u</w:t>
      </w:r>
      <w:r>
        <w:tab/>
      </w:r>
      <w:r>
        <w:tab/>
        <w:t xml:space="preserve">Pauze / Lunch </w:t>
      </w:r>
    </w:p>
    <w:p w:rsidR="00867D54" w:rsidRDefault="00867D54" w:rsidP="00867D54">
      <w:r>
        <w:t>14.00 u</w:t>
      </w:r>
      <w:r>
        <w:tab/>
      </w:r>
      <w:r>
        <w:tab/>
        <w:t xml:space="preserve">Bespreking drie </w:t>
      </w:r>
      <w:proofErr w:type="spellStart"/>
      <w:r>
        <w:t>emotieregulatiesystemen</w:t>
      </w:r>
      <w:proofErr w:type="spellEnd"/>
      <w:r>
        <w:t xml:space="preserve"> en de 3-min </w:t>
      </w:r>
      <w:proofErr w:type="spellStart"/>
      <w:r>
        <w:t>ademruimt</w:t>
      </w:r>
      <w:proofErr w:type="spellEnd"/>
    </w:p>
    <w:p w:rsidR="00867D54" w:rsidRDefault="00867D54" w:rsidP="00867D54">
      <w:r>
        <w:t xml:space="preserve">14.30 u </w:t>
      </w:r>
      <w:r>
        <w:tab/>
        <w:t>Presentatie opdracht 1 door 3 groepjes</w:t>
      </w:r>
    </w:p>
    <w:p w:rsidR="00867D54" w:rsidRDefault="00867D54" w:rsidP="00867D54">
      <w:r>
        <w:t>15.15 u</w:t>
      </w:r>
      <w:r>
        <w:tab/>
      </w:r>
      <w:r>
        <w:tab/>
        <w:t>Pauze</w:t>
      </w:r>
    </w:p>
    <w:p w:rsidR="00867D54" w:rsidRDefault="00867D54" w:rsidP="00867D54">
      <w:r>
        <w:t>15.30 u</w:t>
      </w:r>
      <w:r>
        <w:tab/>
      </w:r>
      <w:r>
        <w:tab/>
        <w:t xml:space="preserve">Oefening en nabespreking; met aandacht rekken en strekken (yoga) </w:t>
      </w:r>
    </w:p>
    <w:p w:rsidR="00867D54" w:rsidRDefault="00867D54" w:rsidP="00867D54">
      <w:r>
        <w:t>16.15 u</w:t>
      </w:r>
      <w:r>
        <w:tab/>
      </w:r>
      <w:r>
        <w:tab/>
        <w:t>Yoga- bewegingsoefeningen voor kinderen en  jongeren</w:t>
      </w:r>
    </w:p>
    <w:p w:rsidR="00867D54" w:rsidRDefault="00867D54" w:rsidP="00867D54">
      <w:r>
        <w:t>16.30 u</w:t>
      </w:r>
      <w:r>
        <w:tab/>
      </w:r>
      <w:r>
        <w:tab/>
        <w:t>3-min ademruimte en bespreking huiswerk</w:t>
      </w:r>
    </w:p>
    <w:p w:rsidR="00867D54" w:rsidRDefault="00867D54" w:rsidP="00867D54">
      <w:r>
        <w:t>16.45 u</w:t>
      </w:r>
      <w:r>
        <w:tab/>
      </w:r>
      <w:r>
        <w:tab/>
        <w:t>Afsluiting</w:t>
      </w:r>
    </w:p>
    <w:p w:rsidR="00867D54" w:rsidRDefault="00867D54" w:rsidP="00867D54"/>
    <w:p w:rsidR="00867D54" w:rsidRDefault="00867D54" w:rsidP="00867D54">
      <w:r>
        <w:t>Voor cursusdag 4:</w:t>
      </w:r>
    </w:p>
    <w:p w:rsidR="00867D54" w:rsidRDefault="00867D54" w:rsidP="00867D54">
      <w:r>
        <w:t>-</w:t>
      </w:r>
      <w:r>
        <w:tab/>
        <w:t>Bestuderen literatuur, zie overzicht cursusdag 4</w:t>
      </w:r>
    </w:p>
    <w:p w:rsidR="00867D54" w:rsidRDefault="00867D54" w:rsidP="00867D54">
      <w:r>
        <w:t>-</w:t>
      </w:r>
      <w:r>
        <w:tab/>
        <w:t>Invullen van de Modi-vragenlijst (wordt uitgereikt) en de YSQ (</w:t>
      </w:r>
      <w:proofErr w:type="spellStart"/>
      <w:r>
        <w:t>SchemaVragenlijst</w:t>
      </w:r>
      <w:proofErr w:type="spellEnd"/>
      <w:r>
        <w:t xml:space="preserve">), downloaden en invullen: www.schematherapie.nl </w:t>
      </w:r>
    </w:p>
    <w:p w:rsidR="00867D54" w:rsidRDefault="00867D54" w:rsidP="00867D54">
      <w:r>
        <w:t>-</w:t>
      </w:r>
      <w:r>
        <w:tab/>
      </w:r>
      <w:proofErr w:type="spellStart"/>
      <w:r>
        <w:t>Mindfulness</w:t>
      </w:r>
      <w:proofErr w:type="spellEnd"/>
      <w:r>
        <w:t xml:space="preserve">-oefeningen: basisboek </w:t>
      </w:r>
      <w:proofErr w:type="spellStart"/>
      <w:r>
        <w:t>hfst</w:t>
      </w:r>
      <w:proofErr w:type="spellEnd"/>
      <w:r>
        <w:t xml:space="preserve"> 10 De verdeelde aandacht naar een punt brengen – sessie 3 (</w:t>
      </w:r>
      <w:proofErr w:type="spellStart"/>
      <w:r>
        <w:t>blz</w:t>
      </w:r>
      <w:proofErr w:type="spellEnd"/>
      <w:r>
        <w:t xml:space="preserve"> 161-194)</w:t>
      </w:r>
    </w:p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>
      <w:r>
        <w:t xml:space="preserve"> </w:t>
      </w:r>
    </w:p>
    <w:p w:rsidR="00867D54" w:rsidRDefault="00867D54" w:rsidP="00867D54">
      <w:r>
        <w:t xml:space="preserve">Cursusdag 4 </w:t>
      </w:r>
      <w:r>
        <w:tab/>
        <w:t>Bewustwording van schema’s en reactief gedrag</w:t>
      </w:r>
    </w:p>
    <w:p w:rsidR="00867D54" w:rsidRDefault="00867D54" w:rsidP="00867D54"/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proofErr w:type="spellStart"/>
      <w:r>
        <w:t>Bögels</w:t>
      </w:r>
      <w:proofErr w:type="spellEnd"/>
      <w:r>
        <w:t xml:space="preserve">, S. en E. Pothorst (2020). </w:t>
      </w:r>
      <w:proofErr w:type="spellStart"/>
      <w:r>
        <w:t>Mindful</w:t>
      </w:r>
      <w:proofErr w:type="spellEnd"/>
      <w:r>
        <w:t xml:space="preserve"> ouderschap (Deel 1, </w:t>
      </w:r>
      <w:proofErr w:type="spellStart"/>
      <w:r>
        <w:t>Hfst</w:t>
      </w:r>
      <w:proofErr w:type="spellEnd"/>
      <w:r>
        <w:t xml:space="preserve"> 11, </w:t>
      </w:r>
      <w:proofErr w:type="spellStart"/>
      <w:r>
        <w:t>blz</w:t>
      </w:r>
      <w:proofErr w:type="spellEnd"/>
      <w:r>
        <w:t xml:space="preserve"> 445-473)</w:t>
      </w:r>
    </w:p>
    <w:p w:rsidR="00867D54" w:rsidRDefault="00867D54" w:rsidP="00867D54">
      <w:r>
        <w:t xml:space="preserve">In: </w:t>
      </w:r>
      <w:proofErr w:type="spellStart"/>
      <w:r>
        <w:t>Breat</w:t>
      </w:r>
      <w:proofErr w:type="spellEnd"/>
      <w:r>
        <w:t xml:space="preserve">, C. en S. </w:t>
      </w:r>
      <w:proofErr w:type="spellStart"/>
      <w:r>
        <w:t>Bögels</w:t>
      </w:r>
      <w:proofErr w:type="spellEnd"/>
      <w:r>
        <w:t xml:space="preserve"> (2020). Protocollaire behandelingen voor kinderen en adolescenten met psychische klachten. Amsterdam, Boom uitgevers.</w:t>
      </w:r>
    </w:p>
    <w:p w:rsidR="00867D54" w:rsidRDefault="00867D54" w:rsidP="00867D54">
      <w:r>
        <w:tab/>
      </w:r>
    </w:p>
    <w:p w:rsidR="00867D54" w:rsidRDefault="00867D54" w:rsidP="00867D54">
      <w:proofErr w:type="spellStart"/>
      <w:r>
        <w:t>Bögels</w:t>
      </w:r>
      <w:proofErr w:type="spellEnd"/>
      <w:r>
        <w:t xml:space="preserve">, S.M. en K. </w:t>
      </w:r>
      <w:proofErr w:type="spellStart"/>
      <w:r>
        <w:t>Restifo</w:t>
      </w:r>
      <w:proofErr w:type="spellEnd"/>
      <w:r>
        <w:t xml:space="preserve"> (2013). </w:t>
      </w:r>
      <w:proofErr w:type="spellStart"/>
      <w:r>
        <w:t>Mindful</w:t>
      </w:r>
      <w:proofErr w:type="spellEnd"/>
      <w:r>
        <w:t xml:space="preserve"> ouderschap, werkboek voor ouders.</w:t>
      </w:r>
    </w:p>
    <w:p w:rsidR="00867D54" w:rsidRDefault="00867D54" w:rsidP="00867D54">
      <w:r>
        <w:tab/>
      </w:r>
      <w:proofErr w:type="spellStart"/>
      <w:r>
        <w:t>Handout</w:t>
      </w:r>
      <w:proofErr w:type="spellEnd"/>
      <w:r>
        <w:t xml:space="preserve"> 1b, 1c, 2b, 3b, 3c, 4b, 4c, 5b, 5f, 6b, 6c, 7e (totaal 19 </w:t>
      </w:r>
      <w:proofErr w:type="spellStart"/>
      <w:r>
        <w:t>blz</w:t>
      </w:r>
      <w:proofErr w:type="spellEnd"/>
      <w:r>
        <w:t>)</w:t>
      </w:r>
    </w:p>
    <w:p w:rsidR="00867D54" w:rsidRDefault="00867D54" w:rsidP="00867D54"/>
    <w:p w:rsidR="00867D54" w:rsidRDefault="00867D54" w:rsidP="00867D54">
      <w:r>
        <w:t xml:space="preserve">Claassen, A.M. en Pol, S. (2015). Schematherapie en de Gezonde volwassene. </w:t>
      </w:r>
    </w:p>
    <w:p w:rsidR="00867D54" w:rsidRDefault="00867D54" w:rsidP="00867D54">
      <w:r>
        <w:t>Houten, Bohn Stafleu van Loghum.</w:t>
      </w:r>
    </w:p>
    <w:p w:rsidR="00867D54" w:rsidRDefault="00867D54" w:rsidP="00867D54">
      <w:proofErr w:type="spellStart"/>
      <w:r>
        <w:t>Hfst</w:t>
      </w:r>
      <w:proofErr w:type="spellEnd"/>
      <w:r>
        <w:t xml:space="preserve"> 1 Introductie van de schematherapie en de gezonde Volwassene (</w:t>
      </w:r>
      <w:proofErr w:type="spellStart"/>
      <w:r>
        <w:t>blz</w:t>
      </w:r>
      <w:proofErr w:type="spellEnd"/>
      <w:r>
        <w:t xml:space="preserve"> 3-15)</w:t>
      </w:r>
    </w:p>
    <w:p w:rsidR="00867D54" w:rsidRDefault="00867D54" w:rsidP="00867D54">
      <w:proofErr w:type="spellStart"/>
      <w:r>
        <w:t>Hfst</w:t>
      </w:r>
      <w:proofErr w:type="spellEnd"/>
      <w:r>
        <w:t xml:space="preserve"> 2 De gezonde Volwassene in andere therapie stromingen en theoretische modellen (</w:t>
      </w:r>
      <w:proofErr w:type="spellStart"/>
      <w:r>
        <w:t>blz</w:t>
      </w:r>
      <w:proofErr w:type="spellEnd"/>
      <w:r>
        <w:t xml:space="preserve"> 17-34)</w:t>
      </w:r>
    </w:p>
    <w:p w:rsidR="00867D54" w:rsidRDefault="00867D54" w:rsidP="00867D54">
      <w:proofErr w:type="spellStart"/>
      <w:r>
        <w:lastRenderedPageBreak/>
        <w:t>Hfst</w:t>
      </w:r>
      <w:proofErr w:type="spellEnd"/>
      <w:r>
        <w:t xml:space="preserve"> 3 Psychotherapeutische interventies gericht op de gezonde Volwassene (</w:t>
      </w:r>
      <w:proofErr w:type="spellStart"/>
      <w:r>
        <w:t>blz</w:t>
      </w:r>
      <w:proofErr w:type="spellEnd"/>
      <w:r>
        <w:t xml:space="preserve"> 37-52)</w:t>
      </w:r>
    </w:p>
    <w:p w:rsidR="00867D54" w:rsidRDefault="00867D54" w:rsidP="00867D54"/>
    <w:p w:rsidR="00867D54" w:rsidRDefault="00867D54" w:rsidP="00867D54">
      <w:r>
        <w:t>Programma</w:t>
      </w:r>
    </w:p>
    <w:p w:rsidR="00867D54" w:rsidRDefault="00867D54" w:rsidP="00867D54">
      <w:r>
        <w:t>09.30 u</w:t>
      </w:r>
      <w:r>
        <w:tab/>
      </w:r>
      <w:r>
        <w:tab/>
        <w:t>Zie- en hoor oefening + drie minuten ademruimte (2 subgroepen)</w:t>
      </w:r>
    </w:p>
    <w:p w:rsidR="00867D54" w:rsidRDefault="00867D54" w:rsidP="00867D54">
      <w:r>
        <w:t>10.30 u</w:t>
      </w:r>
      <w:r>
        <w:tab/>
      </w:r>
      <w:r>
        <w:tab/>
        <w:t>Toetsing en interactieve bespreking literatuur</w:t>
      </w:r>
    </w:p>
    <w:p w:rsidR="00867D54" w:rsidRDefault="00867D54" w:rsidP="00867D54">
      <w:r>
        <w:t>10.30 u</w:t>
      </w:r>
      <w:r>
        <w:tab/>
      </w:r>
      <w:r>
        <w:tab/>
        <w:t>Interactieve bespreking toetsing en literatuur</w:t>
      </w:r>
    </w:p>
    <w:p w:rsidR="00867D54" w:rsidRDefault="00867D54" w:rsidP="00867D54">
      <w:r>
        <w:t>11.00 u</w:t>
      </w:r>
      <w:r>
        <w:tab/>
      </w:r>
      <w:r>
        <w:tab/>
        <w:t>Pauze</w:t>
      </w:r>
    </w:p>
    <w:p w:rsidR="00867D54" w:rsidRDefault="00867D54" w:rsidP="00867D54">
      <w:r>
        <w:t xml:space="preserve">11.15 u </w:t>
      </w:r>
      <w:r>
        <w:tab/>
        <w:t xml:space="preserve">Oefening: Jongleren met aandacht </w:t>
      </w:r>
    </w:p>
    <w:p w:rsidR="00867D54" w:rsidRDefault="00867D54" w:rsidP="00867D54">
      <w:r>
        <w:t xml:space="preserve">12.00 u </w:t>
      </w:r>
      <w:r>
        <w:tab/>
        <w:t xml:space="preserve">Zitmeditatie – aandacht voor ademhaling, het lichaam, geluiden, </w:t>
      </w:r>
    </w:p>
    <w:p w:rsidR="00867D54" w:rsidRDefault="00867D54" w:rsidP="00867D54">
      <w:r>
        <w:t xml:space="preserve">gedachten en </w:t>
      </w:r>
      <w:proofErr w:type="spellStart"/>
      <w:r>
        <w:t>keuzeloos</w:t>
      </w:r>
      <w:proofErr w:type="spellEnd"/>
      <w:r>
        <w:t xml:space="preserve"> </w:t>
      </w:r>
      <w:proofErr w:type="spellStart"/>
      <w:r>
        <w:t>gewaarzijn</w:t>
      </w:r>
      <w:proofErr w:type="spellEnd"/>
      <w:r>
        <w:t xml:space="preserve"> </w:t>
      </w:r>
    </w:p>
    <w:p w:rsidR="00867D54" w:rsidRDefault="00867D54" w:rsidP="00867D54">
      <w:r>
        <w:t xml:space="preserve">13.00 u </w:t>
      </w:r>
      <w:r>
        <w:tab/>
        <w:t>Pauze/lunch</w:t>
      </w:r>
    </w:p>
    <w:p w:rsidR="00867D54" w:rsidRDefault="00867D54" w:rsidP="00867D54">
      <w:r>
        <w:t>14.00 u</w:t>
      </w:r>
      <w:r>
        <w:tab/>
      </w:r>
      <w:r>
        <w:tab/>
        <w:t xml:space="preserve">Oefening:  </w:t>
      </w:r>
      <w:proofErr w:type="spellStart"/>
      <w:r>
        <w:t>copingstijlen</w:t>
      </w:r>
      <w:proofErr w:type="spellEnd"/>
      <w:r>
        <w:t xml:space="preserve"> laten ervaren aan de hand van oefening uit </w:t>
      </w:r>
      <w:proofErr w:type="spellStart"/>
      <w:r>
        <w:t>mindful</w:t>
      </w:r>
      <w:proofErr w:type="spellEnd"/>
      <w:r>
        <w:t xml:space="preserve"> </w:t>
      </w:r>
      <w:proofErr w:type="spellStart"/>
      <w:r>
        <w:t>parenting</w:t>
      </w:r>
      <w:proofErr w:type="spellEnd"/>
      <w:r>
        <w:t>, bespreken van eigen schema’s in tweetallen terugkoppeling in de groep (met behulp van video’s</w:t>
      </w:r>
    </w:p>
    <w:p w:rsidR="00867D54" w:rsidRDefault="00867D54" w:rsidP="00867D54">
      <w:r>
        <w:t>15.15 u</w:t>
      </w:r>
      <w:r>
        <w:tab/>
      </w:r>
      <w:r>
        <w:tab/>
        <w:t>Pauze</w:t>
      </w:r>
    </w:p>
    <w:p w:rsidR="00867D54" w:rsidRDefault="00867D54" w:rsidP="00867D54">
      <w:r>
        <w:t xml:space="preserve">15.30 u </w:t>
      </w:r>
      <w:r>
        <w:tab/>
        <w:t xml:space="preserve">Lopen in aandacht </w:t>
      </w:r>
    </w:p>
    <w:p w:rsidR="00867D54" w:rsidRDefault="00867D54" w:rsidP="00867D54">
      <w:r>
        <w:t xml:space="preserve">16.15 u </w:t>
      </w:r>
      <w:r>
        <w:tab/>
        <w:t xml:space="preserve">Oefening “Omgaan met een probleem” (uit </w:t>
      </w:r>
      <w:proofErr w:type="spellStart"/>
      <w:r>
        <w:t>Mindful</w:t>
      </w:r>
      <w:proofErr w:type="spellEnd"/>
      <w:r>
        <w:t xml:space="preserve"> ouderschap)</w:t>
      </w:r>
    </w:p>
    <w:p w:rsidR="00867D54" w:rsidRDefault="00867D54" w:rsidP="00867D54">
      <w:r>
        <w:t>16.15 u</w:t>
      </w:r>
      <w:r>
        <w:tab/>
      </w:r>
      <w:r>
        <w:tab/>
      </w:r>
      <w:proofErr w:type="spellStart"/>
      <w:r>
        <w:t>Keuzeloze</w:t>
      </w:r>
      <w:proofErr w:type="spellEnd"/>
      <w:r>
        <w:t xml:space="preserve"> bewustheid</w:t>
      </w:r>
    </w:p>
    <w:p w:rsidR="00867D54" w:rsidRDefault="00867D54" w:rsidP="00867D54">
      <w:r>
        <w:t>16.30 u</w:t>
      </w:r>
      <w:r>
        <w:tab/>
      </w:r>
      <w:r>
        <w:tab/>
        <w:t>Bespreken huiswerk, afsluitende oefening</w:t>
      </w:r>
    </w:p>
    <w:p w:rsidR="00867D54" w:rsidRDefault="00867D54" w:rsidP="00867D54">
      <w:r>
        <w:t>16.45 u</w:t>
      </w:r>
      <w:r>
        <w:tab/>
      </w:r>
      <w:r>
        <w:tab/>
        <w:t>Afsluiting</w:t>
      </w:r>
    </w:p>
    <w:p w:rsidR="00867D54" w:rsidRDefault="00867D54" w:rsidP="00867D54"/>
    <w:p w:rsidR="00867D54" w:rsidRDefault="00867D54" w:rsidP="00867D54"/>
    <w:p w:rsidR="00867D54" w:rsidRDefault="00867D54" w:rsidP="00867D54">
      <w:r>
        <w:t>Voor cursusdag 5:</w:t>
      </w:r>
    </w:p>
    <w:p w:rsidR="00867D54" w:rsidRDefault="00867D54" w:rsidP="00867D54">
      <w:r>
        <w:t>-</w:t>
      </w:r>
      <w:r>
        <w:tab/>
        <w:t>Bestuderen literatuur, zie overzicht cursusdag 5</w:t>
      </w:r>
    </w:p>
    <w:p w:rsidR="00867D54" w:rsidRDefault="00867D54" w:rsidP="00867D54">
      <w:r>
        <w:t>-</w:t>
      </w:r>
      <w:r>
        <w:tab/>
      </w:r>
      <w:proofErr w:type="spellStart"/>
      <w:r>
        <w:t>Mindfulness</w:t>
      </w:r>
      <w:proofErr w:type="spellEnd"/>
      <w:r>
        <w:t xml:space="preserve">-oefeningen: basisboek </w:t>
      </w:r>
      <w:proofErr w:type="spellStart"/>
      <w:r>
        <w:t>Hfst</w:t>
      </w:r>
      <w:proofErr w:type="spellEnd"/>
      <w:r>
        <w:t xml:space="preserve"> 11 Afkeer herkennen – sessie 4 (</w:t>
      </w:r>
      <w:proofErr w:type="spellStart"/>
      <w:r>
        <w:t>blz</w:t>
      </w:r>
      <w:proofErr w:type="spellEnd"/>
      <w:r>
        <w:t xml:space="preserve"> 195-226)</w:t>
      </w:r>
    </w:p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>
      <w:r>
        <w:t xml:space="preserve"> </w:t>
      </w:r>
    </w:p>
    <w:p w:rsidR="00867D54" w:rsidRDefault="00867D54" w:rsidP="00867D54">
      <w:r>
        <w:t xml:space="preserve">Cursusdag 5 </w:t>
      </w:r>
      <w:r>
        <w:tab/>
      </w:r>
      <w:proofErr w:type="spellStart"/>
      <w:r>
        <w:t>Mindfulness</w:t>
      </w:r>
      <w:proofErr w:type="spellEnd"/>
      <w:r>
        <w:t xml:space="preserve"> bij moeilijkheden</w:t>
      </w:r>
    </w:p>
    <w:p w:rsidR="00867D54" w:rsidRDefault="00867D54" w:rsidP="00867D54"/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r>
        <w:t xml:space="preserve">Bruin, R. de, A. </w:t>
      </w:r>
      <w:proofErr w:type="spellStart"/>
      <w:r>
        <w:t>Koudstaal</w:t>
      </w:r>
      <w:proofErr w:type="spellEnd"/>
      <w:r>
        <w:t xml:space="preserve"> &amp; N. Muller (2013). Dialectische gedragstherapie voor jongeren met </w:t>
      </w:r>
    </w:p>
    <w:p w:rsidR="00867D54" w:rsidRDefault="00867D54" w:rsidP="00867D54">
      <w:r>
        <w:t xml:space="preserve">een </w:t>
      </w:r>
      <w:proofErr w:type="spellStart"/>
      <w:r>
        <w:t>borderlinestoornis</w:t>
      </w:r>
      <w:proofErr w:type="spellEnd"/>
      <w:r>
        <w:t>. Houten, Bohn Stafleu van Loghum.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3 DGT-J; uitgangspunten en behandeling (</w:t>
      </w:r>
      <w:proofErr w:type="spellStart"/>
      <w:r>
        <w:t>blz</w:t>
      </w:r>
      <w:proofErr w:type="spellEnd"/>
      <w:r>
        <w:t xml:space="preserve"> 53-75)</w:t>
      </w:r>
    </w:p>
    <w:p w:rsidR="00867D54" w:rsidRDefault="00867D54" w:rsidP="00867D54">
      <w:r>
        <w:tab/>
      </w:r>
      <w:r>
        <w:tab/>
        <w:t xml:space="preserve">Bijlage 5 </w:t>
      </w:r>
      <w:proofErr w:type="spellStart"/>
      <w:r>
        <w:t>Aandachtsoefeningen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224-253)</w:t>
      </w:r>
    </w:p>
    <w:p w:rsidR="00867D54" w:rsidRDefault="00867D54" w:rsidP="00867D54"/>
    <w:p w:rsidR="00867D54" w:rsidRDefault="00867D54" w:rsidP="00867D54">
      <w:r>
        <w:t xml:space="preserve">Hulsbergen, M. (2009). </w:t>
      </w:r>
      <w:proofErr w:type="spellStart"/>
      <w:r>
        <w:t>Aandachtsvolle</w:t>
      </w:r>
      <w:proofErr w:type="spellEnd"/>
      <w:r>
        <w:t xml:space="preserve"> therapeut. Amsterdam, Uitgeverij Boom.</w:t>
      </w:r>
    </w:p>
    <w:p w:rsidR="00867D54" w:rsidRDefault="00867D54" w:rsidP="00867D54">
      <w:proofErr w:type="spellStart"/>
      <w:r>
        <w:t>Hfst</w:t>
      </w:r>
      <w:proofErr w:type="spellEnd"/>
      <w:r>
        <w:t xml:space="preserve"> 2 Geïntegreerde methoden (35-56) </w:t>
      </w:r>
    </w:p>
    <w:p w:rsidR="00867D54" w:rsidRDefault="00867D54" w:rsidP="00867D54"/>
    <w:p w:rsidR="00867D54" w:rsidRDefault="00867D54" w:rsidP="00867D54">
      <w:proofErr w:type="spellStart"/>
      <w:r>
        <w:t>M.Veerkamp</w:t>
      </w:r>
      <w:proofErr w:type="spellEnd"/>
      <w:r>
        <w:t xml:space="preserve"> (2013). Stilstaan in de storm. Houten, Uitgeverij </w:t>
      </w:r>
      <w:proofErr w:type="spellStart"/>
      <w:r>
        <w:t>Lannoo</w:t>
      </w:r>
      <w:proofErr w:type="spellEnd"/>
      <w:r>
        <w:t xml:space="preserve"> Campus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8 Erbij Blijven (</w:t>
      </w:r>
      <w:proofErr w:type="spellStart"/>
      <w:r>
        <w:t>blz</w:t>
      </w:r>
      <w:proofErr w:type="spellEnd"/>
      <w:r>
        <w:t xml:space="preserve"> 81- 86)</w:t>
      </w:r>
    </w:p>
    <w:p w:rsidR="00867D54" w:rsidRDefault="00867D54" w:rsidP="00867D54"/>
    <w:p w:rsidR="00867D54" w:rsidRDefault="00867D54" w:rsidP="00867D54">
      <w:proofErr w:type="spellStart"/>
      <w:r>
        <w:t>Nielsen</w:t>
      </w:r>
      <w:proofErr w:type="spellEnd"/>
      <w:r>
        <w:t xml:space="preserve">-Brouwer, H., </w:t>
      </w:r>
      <w:proofErr w:type="spellStart"/>
      <w:r>
        <w:t>Riele</w:t>
      </w:r>
      <w:proofErr w:type="spellEnd"/>
      <w:r>
        <w:t xml:space="preserve">, Y. te. (2007). Dialectische gedragstherapie en </w:t>
      </w:r>
      <w:proofErr w:type="spellStart"/>
      <w:r>
        <w:t>mindfulness</w:t>
      </w:r>
      <w:proofErr w:type="spellEnd"/>
    </w:p>
    <w:p w:rsidR="00867D54" w:rsidRDefault="00867D54" w:rsidP="00867D54">
      <w:r>
        <w:tab/>
        <w:t>In: W. van den Bosch, S. Meijer, H. Backer (red.) Handboek Dialectische gedragstherapie</w:t>
      </w:r>
    </w:p>
    <w:p w:rsidR="00867D54" w:rsidRDefault="00867D54" w:rsidP="00867D54">
      <w:r>
        <w:tab/>
        <w:t>Amsterdam. 2007. (</w:t>
      </w:r>
      <w:proofErr w:type="spellStart"/>
      <w:r>
        <w:t>blz</w:t>
      </w:r>
      <w:proofErr w:type="spellEnd"/>
      <w:r>
        <w:t xml:space="preserve"> 38-65) </w:t>
      </w:r>
    </w:p>
    <w:p w:rsidR="00867D54" w:rsidRDefault="00867D54" w:rsidP="00867D54"/>
    <w:p w:rsidR="00867D54" w:rsidRDefault="00867D54" w:rsidP="00867D54">
      <w:proofErr w:type="spellStart"/>
      <w:r>
        <w:t>Schnitzler</w:t>
      </w:r>
      <w:proofErr w:type="spellEnd"/>
      <w:r>
        <w:t xml:space="preserve">, J. &amp; L. </w:t>
      </w:r>
      <w:proofErr w:type="spellStart"/>
      <w:r>
        <w:t>Christenhusz</w:t>
      </w:r>
      <w:proofErr w:type="spellEnd"/>
      <w:r>
        <w:t xml:space="preserve"> (2016). Effectiviteit van </w:t>
      </w:r>
      <w:proofErr w:type="spellStart"/>
      <w:r>
        <w:t>mindfulness-based</w:t>
      </w:r>
      <w:proofErr w:type="spellEnd"/>
      <w:r>
        <w:t xml:space="preserve"> cognitieve therapie in</w:t>
      </w:r>
    </w:p>
    <w:p w:rsidR="00867D54" w:rsidRDefault="00867D54" w:rsidP="00867D54">
      <w:r>
        <w:lastRenderedPageBreak/>
        <w:t xml:space="preserve">aanvulling op de reguliere zorg bij </w:t>
      </w:r>
      <w:proofErr w:type="spellStart"/>
      <w:r>
        <w:t>patienten</w:t>
      </w:r>
      <w:proofErr w:type="spellEnd"/>
      <w:r>
        <w:t xml:space="preserve"> met chronische angst en/of depressie – een verkennende studie. </w:t>
      </w:r>
    </w:p>
    <w:p w:rsidR="00867D54" w:rsidRDefault="00867D54" w:rsidP="00867D54">
      <w:r>
        <w:t>In: Tijdschrift voor gedragstherapie &amp; cognitieve therapie, jaargang 49, nummer 2, juni 2016 (</w:t>
      </w:r>
      <w:proofErr w:type="spellStart"/>
      <w:r>
        <w:t>blz</w:t>
      </w:r>
      <w:proofErr w:type="spellEnd"/>
      <w:r>
        <w:t xml:space="preserve"> 122-144)</w:t>
      </w:r>
    </w:p>
    <w:p w:rsidR="00867D54" w:rsidRDefault="00867D54" w:rsidP="00867D54"/>
    <w:p w:rsidR="00867D54" w:rsidRDefault="00867D54" w:rsidP="00867D54">
      <w:r w:rsidRPr="00867D54">
        <w:rPr>
          <w:lang w:val="en-US"/>
        </w:rPr>
        <w:t xml:space="preserve">Watson, G., Batchelor, S., Claxton, G. (red.) </w:t>
      </w:r>
      <w:r>
        <w:t xml:space="preserve">(2001). De psychologie van het ontwaken. Boeddhisme en wetenschap in het dagelijks leven. Rotterdam, Uitgeverij </w:t>
      </w:r>
      <w:proofErr w:type="spellStart"/>
      <w:r>
        <w:t>Asoka</w:t>
      </w:r>
      <w:proofErr w:type="spellEnd"/>
      <w:r>
        <w:t xml:space="preserve"> bv.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4 Ik, met mijn en de opvattingen over het zelf (</w:t>
      </w:r>
      <w:proofErr w:type="spellStart"/>
      <w:r>
        <w:t>blz</w:t>
      </w:r>
      <w:proofErr w:type="spellEnd"/>
      <w:r>
        <w:t xml:space="preserve"> 49-60)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17 De werking van Indra’s net (</w:t>
      </w:r>
      <w:proofErr w:type="spellStart"/>
      <w:r>
        <w:t>blz</w:t>
      </w:r>
      <w:proofErr w:type="spellEnd"/>
      <w:r>
        <w:t xml:space="preserve"> 285-304)</w:t>
      </w:r>
    </w:p>
    <w:p w:rsidR="00867D54" w:rsidRDefault="00867D54" w:rsidP="00867D54"/>
    <w:p w:rsidR="00867D54" w:rsidRDefault="00867D54" w:rsidP="00867D54">
      <w:r>
        <w:t>Programma</w:t>
      </w:r>
    </w:p>
    <w:p w:rsidR="00867D54" w:rsidRDefault="00867D54" w:rsidP="00867D54">
      <w:r>
        <w:t>09.30 u</w:t>
      </w:r>
      <w:r>
        <w:tab/>
      </w:r>
      <w:r>
        <w:tab/>
        <w:t>Oefening Zit-meditatie (2 subgroepen)</w:t>
      </w:r>
    </w:p>
    <w:p w:rsidR="00867D54" w:rsidRDefault="00867D54" w:rsidP="00867D54">
      <w:r>
        <w:t xml:space="preserve">10.30 u </w:t>
      </w:r>
      <w:r>
        <w:tab/>
        <w:t>Toetsing en interactieve bespreking literatuur</w:t>
      </w:r>
    </w:p>
    <w:p w:rsidR="00867D54" w:rsidRDefault="00867D54" w:rsidP="00867D54">
      <w:r>
        <w:t xml:space="preserve">11.00 u </w:t>
      </w:r>
      <w:r>
        <w:tab/>
        <w:t>Pauze</w:t>
      </w:r>
    </w:p>
    <w:p w:rsidR="00867D54" w:rsidRDefault="00867D54" w:rsidP="00867D54">
      <w:r>
        <w:t xml:space="preserve">11.15 u </w:t>
      </w:r>
      <w:r>
        <w:tab/>
        <w:t>Interactieve bespreking van de (3 minuten) ademruime en keuzen</w:t>
      </w:r>
    </w:p>
    <w:p w:rsidR="00867D54" w:rsidRDefault="00867D54" w:rsidP="00867D54">
      <w:r>
        <w:t xml:space="preserve">12.00 u </w:t>
      </w:r>
      <w:r>
        <w:tab/>
        <w:t xml:space="preserve">Oefenen:  verschillende varianten qua ademruimte </w:t>
      </w:r>
    </w:p>
    <w:p w:rsidR="00867D54" w:rsidRDefault="00867D54" w:rsidP="00867D54">
      <w:r>
        <w:t>13.00 u</w:t>
      </w:r>
      <w:r>
        <w:tab/>
      </w:r>
      <w:r>
        <w:tab/>
        <w:t>Pauze / Lunch</w:t>
      </w:r>
    </w:p>
    <w:p w:rsidR="00867D54" w:rsidRDefault="00867D54" w:rsidP="00867D54">
      <w:r>
        <w:t>14.00 u</w:t>
      </w:r>
      <w:r>
        <w:tab/>
      </w:r>
      <w:r>
        <w:tab/>
        <w:t>Oefening Chinese vingerval</w:t>
      </w:r>
    </w:p>
    <w:p w:rsidR="00867D54" w:rsidRDefault="00867D54" w:rsidP="00867D54">
      <w:r>
        <w:t>14.30 u</w:t>
      </w:r>
      <w:r>
        <w:tab/>
      </w:r>
      <w:r>
        <w:tab/>
        <w:t>De bergmeditatie (</w:t>
      </w:r>
      <w:proofErr w:type="spellStart"/>
      <w:r>
        <w:t>Kabat-Zinn</w:t>
      </w:r>
      <w:proofErr w:type="spellEnd"/>
      <w:r>
        <w:t xml:space="preserve"> &gt; Joke Hellemans)</w:t>
      </w:r>
    </w:p>
    <w:p w:rsidR="00867D54" w:rsidRDefault="00867D54" w:rsidP="00867D54">
      <w:r>
        <w:t>15.15 u</w:t>
      </w:r>
      <w:r>
        <w:tab/>
      </w:r>
      <w:r>
        <w:tab/>
        <w:t>Pauze</w:t>
      </w:r>
    </w:p>
    <w:p w:rsidR="00867D54" w:rsidRDefault="00867D54" w:rsidP="00867D54">
      <w:r>
        <w:t>15.30 u            Oefening; breuken en herstel</w:t>
      </w:r>
    </w:p>
    <w:p w:rsidR="00867D54" w:rsidRDefault="00867D54" w:rsidP="00867D54">
      <w:r>
        <w:t>16.30 u</w:t>
      </w:r>
      <w:r>
        <w:tab/>
      </w:r>
      <w:r>
        <w:tab/>
        <w:t xml:space="preserve">Bespreking huiswerk en afsluitende oefening  </w:t>
      </w:r>
      <w:r>
        <w:tab/>
        <w:t xml:space="preserve"> </w:t>
      </w:r>
    </w:p>
    <w:p w:rsidR="00867D54" w:rsidRDefault="00867D54" w:rsidP="00867D54">
      <w:r>
        <w:t>16.45 u</w:t>
      </w:r>
      <w:r>
        <w:tab/>
      </w:r>
      <w:r>
        <w:tab/>
        <w:t>Afsluiting</w:t>
      </w:r>
    </w:p>
    <w:p w:rsidR="00867D54" w:rsidRDefault="00867D54" w:rsidP="00867D54"/>
    <w:p w:rsidR="00867D54" w:rsidRDefault="00867D54" w:rsidP="00867D54">
      <w:r>
        <w:t>Voor cursusdag 6:</w:t>
      </w:r>
    </w:p>
    <w:p w:rsidR="00867D54" w:rsidRDefault="00867D54" w:rsidP="00867D54">
      <w:r>
        <w:t>-</w:t>
      </w:r>
      <w:r>
        <w:tab/>
        <w:t>Bestuderen literatuur, zie overzicht cursusdag 7</w:t>
      </w:r>
    </w:p>
    <w:p w:rsidR="00867D54" w:rsidRDefault="00867D54" w:rsidP="00867D54">
      <w:r>
        <w:t>-</w:t>
      </w:r>
      <w:r>
        <w:tab/>
      </w:r>
      <w:proofErr w:type="spellStart"/>
      <w:r>
        <w:t>Mindfulness</w:t>
      </w:r>
      <w:proofErr w:type="spellEnd"/>
      <w:r>
        <w:t xml:space="preserve">-oefening: basisboek </w:t>
      </w:r>
      <w:proofErr w:type="spellStart"/>
      <w:r>
        <w:t>Hfst</w:t>
      </w:r>
      <w:proofErr w:type="spellEnd"/>
      <w:r>
        <w:t xml:space="preserve"> 13 Toelaten/accepteren wat er is – sessie 5 (</w:t>
      </w:r>
      <w:proofErr w:type="spellStart"/>
      <w:r>
        <w:t>blz</w:t>
      </w:r>
      <w:proofErr w:type="spellEnd"/>
      <w:r>
        <w:t xml:space="preserve"> 245-271)</w:t>
      </w:r>
    </w:p>
    <w:p w:rsidR="00867D54" w:rsidRDefault="00867D54" w:rsidP="00867D54">
      <w:r>
        <w:t>-</w:t>
      </w:r>
      <w:r>
        <w:tab/>
        <w:t xml:space="preserve">Uitwerking en uitvoering </w:t>
      </w:r>
      <w:proofErr w:type="spellStart"/>
      <w:r>
        <w:t>mindfulnessmeditatiedag</w:t>
      </w:r>
      <w:proofErr w:type="spellEnd"/>
      <w:r>
        <w:t xml:space="preserve">: basisboek </w:t>
      </w:r>
      <w:proofErr w:type="spellStart"/>
      <w:r>
        <w:t>Hfst</w:t>
      </w:r>
      <w:proofErr w:type="spellEnd"/>
      <w:r>
        <w:t xml:space="preserve"> 15 De </w:t>
      </w:r>
      <w:proofErr w:type="spellStart"/>
      <w:r>
        <w:t>mindfulnessmeditatiedag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307-312)</w:t>
      </w:r>
    </w:p>
    <w:p w:rsidR="00867D54" w:rsidRDefault="00867D54" w:rsidP="00867D54">
      <w:r>
        <w:t>-</w:t>
      </w:r>
      <w:r>
        <w:tab/>
        <w:t xml:space="preserve">Opdracht; zelf een </w:t>
      </w:r>
      <w:proofErr w:type="spellStart"/>
      <w:r>
        <w:t>mindfulness</w:t>
      </w:r>
      <w:proofErr w:type="spellEnd"/>
      <w:r>
        <w:t xml:space="preserve">-oefening opzoeken of bedenken voor kinderen/jongeren </w:t>
      </w:r>
    </w:p>
    <w:p w:rsidR="00867D54" w:rsidRDefault="00867D54" w:rsidP="00867D54">
      <w:r>
        <w:tab/>
      </w:r>
    </w:p>
    <w:p w:rsidR="00867D54" w:rsidRDefault="00867D54" w:rsidP="00867D54">
      <w:r>
        <w:t xml:space="preserve"> </w:t>
      </w:r>
    </w:p>
    <w:p w:rsidR="00867D54" w:rsidRDefault="00867D54" w:rsidP="00867D54">
      <w:r>
        <w:t xml:space="preserve">Cursusdag 6 </w:t>
      </w:r>
      <w:r>
        <w:tab/>
        <w:t>Op weg naar psychologische flexibiliteit</w:t>
      </w:r>
    </w:p>
    <w:p w:rsidR="00867D54" w:rsidRDefault="00867D54" w:rsidP="00867D54"/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r>
        <w:t xml:space="preserve">Bodden, D, D. Matthijssen, E. de Rooij en J. </w:t>
      </w:r>
      <w:proofErr w:type="spellStart"/>
      <w:r>
        <w:t>Schraven</w:t>
      </w:r>
      <w:proofErr w:type="spellEnd"/>
      <w:r>
        <w:t xml:space="preserve"> (2020). ACT </w:t>
      </w:r>
      <w:proofErr w:type="spellStart"/>
      <w:r>
        <w:t>your</w:t>
      </w:r>
      <w:proofErr w:type="spellEnd"/>
      <w:r>
        <w:t xml:space="preserve"> way – een </w:t>
      </w:r>
      <w:proofErr w:type="spellStart"/>
      <w:r>
        <w:t>transdiagnostische</w:t>
      </w:r>
      <w:proofErr w:type="spellEnd"/>
      <w:r>
        <w:t xml:space="preserve"> </w:t>
      </w:r>
    </w:p>
    <w:p w:rsidR="00867D54" w:rsidRDefault="00867D54" w:rsidP="00867D54">
      <w:r>
        <w:tab/>
        <w:t xml:space="preserve">preventieve en curatieve interventie (Deel 1, </w:t>
      </w:r>
      <w:proofErr w:type="spellStart"/>
      <w:r>
        <w:t>Hfst</w:t>
      </w:r>
      <w:proofErr w:type="spellEnd"/>
      <w:r>
        <w:t xml:space="preserve"> 7,blz 257-282). </w:t>
      </w:r>
    </w:p>
    <w:p w:rsidR="00867D54" w:rsidRDefault="00867D54" w:rsidP="00867D54">
      <w:r>
        <w:tab/>
        <w:t xml:space="preserve">In: </w:t>
      </w:r>
      <w:proofErr w:type="spellStart"/>
      <w:r>
        <w:t>Breat</w:t>
      </w:r>
      <w:proofErr w:type="spellEnd"/>
      <w:r>
        <w:t xml:space="preserve">, C. en S. </w:t>
      </w:r>
      <w:proofErr w:type="spellStart"/>
      <w:r>
        <w:t>Bögels</w:t>
      </w:r>
      <w:proofErr w:type="spellEnd"/>
      <w:r>
        <w:t xml:space="preserve"> (2020). Protocollaire behandelingen voor kinderen en adolescenten met psychische klachten. Amsterdam, Boom uitgevers.</w:t>
      </w:r>
    </w:p>
    <w:p w:rsidR="00867D54" w:rsidRDefault="00867D54" w:rsidP="00867D54"/>
    <w:p w:rsidR="00867D54" w:rsidRDefault="00867D54" w:rsidP="00867D54">
      <w:proofErr w:type="spellStart"/>
      <w:r>
        <w:t>Bögels</w:t>
      </w:r>
      <w:proofErr w:type="spellEnd"/>
      <w:r>
        <w:t xml:space="preserve">, S. en E. de Bruin (2020). </w:t>
      </w:r>
      <w:proofErr w:type="spellStart"/>
      <w:r>
        <w:t>MYmind</w:t>
      </w:r>
      <w:proofErr w:type="spellEnd"/>
      <w:r>
        <w:t xml:space="preserve"> – </w:t>
      </w:r>
      <w:proofErr w:type="spellStart"/>
      <w:r>
        <w:t>mindfulnesstraining</w:t>
      </w:r>
      <w:proofErr w:type="spellEnd"/>
      <w:r>
        <w:t xml:space="preserve"> voor kinderen met </w:t>
      </w:r>
    </w:p>
    <w:p w:rsidR="00867D54" w:rsidRDefault="00867D54" w:rsidP="00867D54">
      <w:r>
        <w:tab/>
      </w:r>
      <w:proofErr w:type="spellStart"/>
      <w:r>
        <w:t>executievefunctieproblemen</w:t>
      </w:r>
      <w:proofErr w:type="spellEnd"/>
      <w:r>
        <w:t xml:space="preserve"> en hun ouders (Deel 2, </w:t>
      </w:r>
      <w:proofErr w:type="spellStart"/>
      <w:r>
        <w:t>Hfst</w:t>
      </w:r>
      <w:proofErr w:type="spellEnd"/>
      <w:r>
        <w:t xml:space="preserve"> 14, blz. 581-624) </w:t>
      </w:r>
    </w:p>
    <w:p w:rsidR="00867D54" w:rsidRDefault="00867D54" w:rsidP="00867D54">
      <w:r>
        <w:t xml:space="preserve">In: </w:t>
      </w:r>
      <w:proofErr w:type="spellStart"/>
      <w:r>
        <w:t>Breat</w:t>
      </w:r>
      <w:proofErr w:type="spellEnd"/>
      <w:r>
        <w:t xml:space="preserve">, C. en S. </w:t>
      </w:r>
      <w:proofErr w:type="spellStart"/>
      <w:r>
        <w:t>Bögels</w:t>
      </w:r>
      <w:proofErr w:type="spellEnd"/>
      <w:r>
        <w:t xml:space="preserve"> (2020). Protocollaire behandelingen voor kinderen en adolescenten met psychische klachten. Amsterdam, Boom uitgevers.</w:t>
      </w:r>
    </w:p>
    <w:p w:rsidR="00867D54" w:rsidRDefault="00867D54" w:rsidP="00867D54"/>
    <w:p w:rsidR="00867D54" w:rsidRDefault="00867D54" w:rsidP="00867D54">
      <w:r>
        <w:t xml:space="preserve">Hayes, S.C., met Smith, S. (2006). Uit je hoofd, in het leven. Amsterdam, Uitgeverij </w:t>
      </w:r>
      <w:proofErr w:type="spellStart"/>
      <w:r>
        <w:t>Nieuwezijds</w:t>
      </w:r>
      <w:proofErr w:type="spellEnd"/>
      <w:r>
        <w:t xml:space="preserve">. 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9 </w:t>
      </w:r>
      <w:proofErr w:type="spellStart"/>
      <w:r>
        <w:t>Mindfulness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127-138)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15 Conclusie: de keuze voor een dynamisch leven (</w:t>
      </w:r>
      <w:proofErr w:type="spellStart"/>
      <w:r>
        <w:t>blz</w:t>
      </w:r>
      <w:proofErr w:type="spellEnd"/>
      <w:r>
        <w:t xml:space="preserve"> 235-239)</w:t>
      </w:r>
    </w:p>
    <w:p w:rsidR="00867D54" w:rsidRDefault="00867D54" w:rsidP="00867D54"/>
    <w:p w:rsidR="00867D54" w:rsidRDefault="00867D54" w:rsidP="00867D54">
      <w:r>
        <w:t xml:space="preserve">Jansen, G. &amp; T. </w:t>
      </w:r>
      <w:proofErr w:type="spellStart"/>
      <w:r>
        <w:t>Batink</w:t>
      </w:r>
      <w:proofErr w:type="spellEnd"/>
      <w:r>
        <w:t xml:space="preserve"> (2015). Time tot ACT. Het basisboek voor professionals.</w:t>
      </w:r>
    </w:p>
    <w:p w:rsidR="00867D54" w:rsidRDefault="00867D54" w:rsidP="00867D54">
      <w:r>
        <w:lastRenderedPageBreak/>
        <w:tab/>
        <w:t>Zaltbommel, Uitgeverij Thema.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1 Inleiding (</w:t>
      </w:r>
      <w:proofErr w:type="spellStart"/>
      <w:r>
        <w:t>blz</w:t>
      </w:r>
      <w:proofErr w:type="spellEnd"/>
      <w:r>
        <w:t xml:space="preserve"> 14-44)</w:t>
      </w:r>
    </w:p>
    <w:p w:rsidR="00867D54" w:rsidRPr="00867D54" w:rsidRDefault="00867D54" w:rsidP="00867D54">
      <w:pPr>
        <w:rPr>
          <w:lang w:val="en-US"/>
        </w:rPr>
      </w:pPr>
      <w:r>
        <w:tab/>
      </w:r>
      <w:r>
        <w:tab/>
      </w:r>
      <w:r w:rsidRPr="00867D54">
        <w:rPr>
          <w:lang w:val="en-US"/>
        </w:rPr>
        <w:t>Hfst 5 Mindfulness (blz 151 -180)</w:t>
      </w:r>
    </w:p>
    <w:p w:rsidR="00867D54" w:rsidRPr="00867D54" w:rsidRDefault="00867D54" w:rsidP="00867D54">
      <w:pPr>
        <w:rPr>
          <w:lang w:val="en-US"/>
        </w:rPr>
      </w:pPr>
    </w:p>
    <w:p w:rsidR="00867D54" w:rsidRDefault="00867D54" w:rsidP="00867D54">
      <w:r w:rsidRPr="00867D54">
        <w:rPr>
          <w:lang w:val="en-US"/>
        </w:rPr>
        <w:t xml:space="preserve">Spek, A. (2014). </w:t>
      </w:r>
      <w:proofErr w:type="spellStart"/>
      <w:r>
        <w:t>Mindfulness</w:t>
      </w:r>
      <w:proofErr w:type="spellEnd"/>
      <w:r>
        <w:t xml:space="preserve"> bij volwassenen met autisme. Een wegwijzer voor hulpverleners en mensen met ASS. Amsterdam, </w:t>
      </w:r>
      <w:proofErr w:type="spellStart"/>
      <w:r>
        <w:t>Hogrefe</w:t>
      </w:r>
      <w:proofErr w:type="spellEnd"/>
      <w:r>
        <w:t xml:space="preserve"> Uitgevers, 4e druk. 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4 Wat is </w:t>
      </w:r>
      <w:proofErr w:type="spellStart"/>
      <w:r>
        <w:t>mindfulness</w:t>
      </w:r>
      <w:proofErr w:type="spellEnd"/>
      <w:r>
        <w:t xml:space="preserve"> en hoe kan het mensen met autisme helpen? (</w:t>
      </w:r>
      <w:proofErr w:type="spellStart"/>
      <w:r>
        <w:t>blz</w:t>
      </w:r>
      <w:proofErr w:type="spellEnd"/>
      <w:r>
        <w:t xml:space="preserve"> 25-34)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5 Aandacht (</w:t>
      </w:r>
      <w:proofErr w:type="spellStart"/>
      <w:r>
        <w:t>blz</w:t>
      </w:r>
      <w:proofErr w:type="spellEnd"/>
      <w:r>
        <w:t xml:space="preserve"> 37-40)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6 De doe-modus en de zijn-modus (</w:t>
      </w:r>
      <w:proofErr w:type="spellStart"/>
      <w:r>
        <w:t>blz</w:t>
      </w:r>
      <w:proofErr w:type="spellEnd"/>
      <w:r>
        <w:t xml:space="preserve"> 41-52)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7 Acceptatie (</w:t>
      </w:r>
      <w:proofErr w:type="spellStart"/>
      <w:r>
        <w:t>blz</w:t>
      </w:r>
      <w:proofErr w:type="spellEnd"/>
      <w:r>
        <w:t xml:space="preserve"> 53-60)</w:t>
      </w:r>
    </w:p>
    <w:p w:rsidR="00867D54" w:rsidRDefault="00867D54" w:rsidP="00867D54"/>
    <w:p w:rsidR="00867D54" w:rsidRDefault="00867D54" w:rsidP="00867D54">
      <w:r>
        <w:t>Programma</w:t>
      </w:r>
    </w:p>
    <w:p w:rsidR="00867D54" w:rsidRDefault="00867D54" w:rsidP="00867D54">
      <w:r>
        <w:t>09.30 u</w:t>
      </w:r>
      <w:r>
        <w:tab/>
      </w:r>
      <w:r>
        <w:tab/>
        <w:t>Oefening zitmeditatie – aandacht voor de ademhaling, lichaam (2 subgroepen)</w:t>
      </w:r>
    </w:p>
    <w:p w:rsidR="00867D54" w:rsidRDefault="00867D54" w:rsidP="00867D54">
      <w:r>
        <w:t>10.30 u</w:t>
      </w:r>
      <w:r>
        <w:tab/>
      </w:r>
      <w:r>
        <w:tab/>
        <w:t>Toetsing literatuur en interactieve bespreking literatuur</w:t>
      </w:r>
    </w:p>
    <w:p w:rsidR="00867D54" w:rsidRDefault="00867D54" w:rsidP="00867D54">
      <w:r>
        <w:t>11.00 u</w:t>
      </w:r>
      <w:r>
        <w:tab/>
      </w:r>
      <w:r>
        <w:tab/>
        <w:t>Pauze</w:t>
      </w:r>
    </w:p>
    <w:p w:rsidR="00867D54" w:rsidRDefault="00867D54" w:rsidP="00867D54">
      <w:r>
        <w:t>11.15 u</w:t>
      </w:r>
      <w:r>
        <w:tab/>
      </w:r>
      <w:r>
        <w:tab/>
        <w:t xml:space="preserve">Oefening stemming, gedachten en andere gezichtspunten  </w:t>
      </w:r>
    </w:p>
    <w:p w:rsidR="00867D54" w:rsidRDefault="00867D54" w:rsidP="00867D54">
      <w:r>
        <w:t xml:space="preserve">12.15 u </w:t>
      </w:r>
      <w:r>
        <w:tab/>
      </w:r>
      <w:proofErr w:type="spellStart"/>
      <w:r>
        <w:t>Mindfulness</w:t>
      </w:r>
      <w:proofErr w:type="spellEnd"/>
      <w:r>
        <w:t>-oefeningen voor kinderen en jongeren; demonstratie uit de groep</w:t>
      </w:r>
    </w:p>
    <w:p w:rsidR="00867D54" w:rsidRDefault="00867D54" w:rsidP="00867D54">
      <w:r>
        <w:t>13.00 u</w:t>
      </w:r>
      <w:r>
        <w:tab/>
      </w:r>
      <w:r>
        <w:tab/>
        <w:t>Pauze / Lunch</w:t>
      </w:r>
    </w:p>
    <w:p w:rsidR="00867D54" w:rsidRDefault="00867D54" w:rsidP="00867D54">
      <w:r>
        <w:t>14.00 u</w:t>
      </w:r>
      <w:r>
        <w:tab/>
        <w:t xml:space="preserve"> </w:t>
      </w:r>
      <w:r>
        <w:tab/>
      </w:r>
      <w:proofErr w:type="spellStart"/>
      <w:r>
        <w:t>Mindfulness</w:t>
      </w:r>
      <w:proofErr w:type="spellEnd"/>
      <w:r>
        <w:t>-oefeningen voor kinderen en jongeren; demonstratie uit de groep</w:t>
      </w:r>
    </w:p>
    <w:p w:rsidR="00867D54" w:rsidRDefault="00867D54" w:rsidP="00867D54">
      <w:r>
        <w:t xml:space="preserve">14.45 u </w:t>
      </w:r>
      <w:r>
        <w:tab/>
        <w:t>Oefening stemming en gedachten en andere gezichtspunten</w:t>
      </w:r>
    </w:p>
    <w:p w:rsidR="00867D54" w:rsidRDefault="00867D54" w:rsidP="00867D54">
      <w:r>
        <w:t xml:space="preserve">15.15 u </w:t>
      </w:r>
      <w:r>
        <w:tab/>
        <w:t>Pauze</w:t>
      </w:r>
    </w:p>
    <w:p w:rsidR="00867D54" w:rsidRDefault="00867D54" w:rsidP="00867D54">
      <w:r>
        <w:t xml:space="preserve">15.30 u </w:t>
      </w:r>
      <w:r>
        <w:tab/>
        <w:t xml:space="preserve">Oefening metaforen vanuit ACT en gedichten. </w:t>
      </w:r>
    </w:p>
    <w:p w:rsidR="00867D54" w:rsidRDefault="00867D54" w:rsidP="00867D54">
      <w:r>
        <w:t>16.30 u</w:t>
      </w:r>
      <w:r>
        <w:tab/>
      </w:r>
      <w:r>
        <w:tab/>
        <w:t>Bespreking thuisoefeningen en oefening: ademruimte</w:t>
      </w:r>
    </w:p>
    <w:p w:rsidR="00867D54" w:rsidRDefault="00867D54" w:rsidP="00867D54">
      <w:r>
        <w:t>16.45 u</w:t>
      </w:r>
      <w:r>
        <w:tab/>
      </w:r>
      <w:r>
        <w:tab/>
        <w:t>Afsluiting</w:t>
      </w:r>
    </w:p>
    <w:p w:rsidR="00867D54" w:rsidRDefault="00867D54" w:rsidP="00867D54"/>
    <w:p w:rsidR="00867D54" w:rsidRDefault="00867D54" w:rsidP="00867D54"/>
    <w:p w:rsidR="00867D54" w:rsidRDefault="00867D54" w:rsidP="00867D54">
      <w:r>
        <w:t>Voor cursusdag 7:</w:t>
      </w:r>
    </w:p>
    <w:p w:rsidR="00867D54" w:rsidRDefault="00867D54" w:rsidP="00867D54">
      <w:r>
        <w:t>-</w:t>
      </w:r>
      <w:r>
        <w:tab/>
        <w:t>Bestuderen literatuur, zie overzicht</w:t>
      </w:r>
    </w:p>
    <w:p w:rsidR="00867D54" w:rsidRDefault="00867D54" w:rsidP="00867D54">
      <w:r>
        <w:t>-</w:t>
      </w:r>
      <w:r>
        <w:tab/>
      </w:r>
      <w:proofErr w:type="spellStart"/>
      <w:r>
        <w:t>Mindfulnessoefeningen</w:t>
      </w:r>
      <w:proofErr w:type="spellEnd"/>
      <w:r>
        <w:t xml:space="preserve">: basisboek </w:t>
      </w:r>
      <w:proofErr w:type="spellStart"/>
      <w:r>
        <w:t>Hfst</w:t>
      </w:r>
      <w:proofErr w:type="spellEnd"/>
      <w:r>
        <w:t xml:space="preserve"> 14 Gedachten zijn geen feiten -  sessie 6 (</w:t>
      </w:r>
      <w:proofErr w:type="spellStart"/>
      <w:r>
        <w:t>blz</w:t>
      </w:r>
      <w:proofErr w:type="spellEnd"/>
      <w:r>
        <w:t xml:space="preserve"> 273- 305)</w:t>
      </w:r>
    </w:p>
    <w:p w:rsidR="00867D54" w:rsidRDefault="00867D54" w:rsidP="00867D54"/>
    <w:p w:rsidR="00867D54" w:rsidRDefault="00867D54" w:rsidP="00867D54">
      <w:r>
        <w:t xml:space="preserve"> </w:t>
      </w:r>
    </w:p>
    <w:p w:rsidR="00867D54" w:rsidRDefault="00867D54" w:rsidP="00867D54">
      <w:r>
        <w:t>Cursusdag 7</w:t>
      </w:r>
      <w:r>
        <w:tab/>
        <w:t xml:space="preserve"> </w:t>
      </w:r>
      <w:proofErr w:type="spellStart"/>
      <w:r>
        <w:t>Mindfulness</w:t>
      </w:r>
      <w:proofErr w:type="spellEnd"/>
      <w:r>
        <w:t xml:space="preserve"> en compassie</w:t>
      </w:r>
    </w:p>
    <w:p w:rsidR="00867D54" w:rsidRDefault="00867D54" w:rsidP="00867D54"/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proofErr w:type="spellStart"/>
      <w:r>
        <w:t>Dewulf</w:t>
      </w:r>
      <w:proofErr w:type="spellEnd"/>
      <w:r>
        <w:t>, D. (2018). Zelfcompassie in training en therapie. Een bron van veerkracht en geluk.</w:t>
      </w:r>
    </w:p>
    <w:p w:rsidR="00867D54" w:rsidRDefault="00867D54" w:rsidP="00867D54">
      <w:r>
        <w:tab/>
        <w:t xml:space="preserve">Houten, Uitgeverij </w:t>
      </w:r>
      <w:proofErr w:type="spellStart"/>
      <w:r>
        <w:t>Lannoo</w:t>
      </w:r>
      <w:proofErr w:type="spellEnd"/>
      <w:r>
        <w:t xml:space="preserve"> nv.</w:t>
      </w:r>
    </w:p>
    <w:p w:rsidR="00867D54" w:rsidRDefault="00867D54" w:rsidP="00867D54">
      <w:r>
        <w:tab/>
      </w:r>
      <w:r>
        <w:tab/>
      </w:r>
      <w:proofErr w:type="spellStart"/>
      <w:r>
        <w:t>Mindfulness</w:t>
      </w:r>
      <w:proofErr w:type="spellEnd"/>
      <w:r>
        <w:t>, compassie en zelfcompassie (</w:t>
      </w:r>
      <w:proofErr w:type="spellStart"/>
      <w:r>
        <w:t>blz</w:t>
      </w:r>
      <w:proofErr w:type="spellEnd"/>
      <w:r>
        <w:t xml:space="preserve"> 15-37)</w:t>
      </w:r>
    </w:p>
    <w:p w:rsidR="00867D54" w:rsidRDefault="00867D54" w:rsidP="00867D54"/>
    <w:p w:rsidR="00867D54" w:rsidRDefault="00867D54" w:rsidP="00867D54">
      <w:r>
        <w:t xml:space="preserve">Koster, F. en E. van den Brink (2015). Compassie in je leven. </w:t>
      </w:r>
      <w:proofErr w:type="spellStart"/>
      <w:r>
        <w:t>Mindfulness</w:t>
      </w:r>
      <w:proofErr w:type="spellEnd"/>
      <w:r>
        <w:t xml:space="preserve"> verdiepen met </w:t>
      </w:r>
    </w:p>
    <w:p w:rsidR="00867D54" w:rsidRDefault="00867D54" w:rsidP="00867D54">
      <w:r>
        <w:tab/>
      </w:r>
      <w:proofErr w:type="spellStart"/>
      <w:r>
        <w:t>heartfulness</w:t>
      </w:r>
      <w:proofErr w:type="spellEnd"/>
      <w:r>
        <w:t>. Amsterdam, Uitgeverij Boom.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2 Reacties op dreiging en zelfcompassie (</w:t>
      </w:r>
      <w:proofErr w:type="spellStart"/>
      <w:r>
        <w:t>blz</w:t>
      </w:r>
      <w:proofErr w:type="spellEnd"/>
      <w:r>
        <w:t xml:space="preserve"> 41-60) </w:t>
      </w:r>
    </w:p>
    <w:p w:rsidR="00867D54" w:rsidRDefault="00867D54" w:rsidP="00867D54"/>
    <w:p w:rsidR="00867D54" w:rsidRDefault="00867D54" w:rsidP="00867D54">
      <w:r>
        <w:t xml:space="preserve">Langenberg, G. en R. Brandsma (2012). </w:t>
      </w:r>
      <w:proofErr w:type="spellStart"/>
      <w:r>
        <w:t>Mindful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Heartful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. Een boek voor kinderen met </w:t>
      </w:r>
    </w:p>
    <w:p w:rsidR="00867D54" w:rsidRDefault="00867D54" w:rsidP="00867D54">
      <w:r>
        <w:tab/>
        <w:t xml:space="preserve">aandacht en vriendelijkheid. Tielt, Uitgeverij </w:t>
      </w:r>
      <w:proofErr w:type="spellStart"/>
      <w:r>
        <w:t>Lannoo</w:t>
      </w:r>
      <w:proofErr w:type="spellEnd"/>
      <w:r>
        <w:t xml:space="preserve"> nv.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4 Vriendelijke aandacht geven (</w:t>
      </w:r>
      <w:proofErr w:type="spellStart"/>
      <w:r>
        <w:t>blz</w:t>
      </w:r>
      <w:proofErr w:type="spellEnd"/>
      <w:r>
        <w:t xml:space="preserve"> 33-39)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6 Vriendelijke aandacht op lastige momenten (</w:t>
      </w:r>
      <w:proofErr w:type="spellStart"/>
      <w:r>
        <w:t>blz</w:t>
      </w:r>
      <w:proofErr w:type="spellEnd"/>
      <w:r>
        <w:t xml:space="preserve"> 47-53)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8 Hartenwens aan jezelf (</w:t>
      </w:r>
      <w:proofErr w:type="spellStart"/>
      <w:r>
        <w:t>blz</w:t>
      </w:r>
      <w:proofErr w:type="spellEnd"/>
      <w:r>
        <w:t xml:space="preserve"> 63-70)</w:t>
      </w:r>
    </w:p>
    <w:p w:rsidR="00867D54" w:rsidRDefault="00867D54" w:rsidP="00867D54"/>
    <w:p w:rsidR="00867D54" w:rsidRDefault="00867D54" w:rsidP="00867D54">
      <w:r w:rsidRPr="00867D54">
        <w:rPr>
          <w:lang w:val="en-US"/>
        </w:rPr>
        <w:t xml:space="preserve">Segal, Z.V., J.M.G. Williams &amp; J.D. Teasdale (2013). </w:t>
      </w:r>
      <w:proofErr w:type="spellStart"/>
      <w:r>
        <w:t>Mindfulness</w:t>
      </w:r>
      <w:proofErr w:type="spellEnd"/>
      <w:r>
        <w:t xml:space="preserve"> en cognitieve therapie bij depressie. </w:t>
      </w:r>
      <w:r>
        <w:tab/>
        <w:t xml:space="preserve">Amsterdam, Uitgeverij </w:t>
      </w:r>
      <w:proofErr w:type="spellStart"/>
      <w:r>
        <w:t>Nieuwezijds</w:t>
      </w:r>
      <w:proofErr w:type="spellEnd"/>
      <w:r>
        <w:t>.</w:t>
      </w:r>
    </w:p>
    <w:p w:rsidR="00867D54" w:rsidRDefault="00867D54" w:rsidP="00867D54">
      <w:proofErr w:type="spellStart"/>
      <w:r>
        <w:lastRenderedPageBreak/>
        <w:t>Hfst</w:t>
      </w:r>
      <w:proofErr w:type="spellEnd"/>
      <w:r>
        <w:t xml:space="preserve"> 8 Vriendelijkheid en zelfcompassie in MBCT (</w:t>
      </w:r>
      <w:proofErr w:type="spellStart"/>
      <w:r>
        <w:t>blz</w:t>
      </w:r>
      <w:proofErr w:type="spellEnd"/>
      <w:r>
        <w:t xml:space="preserve"> 125-130)</w:t>
      </w:r>
    </w:p>
    <w:p w:rsidR="00867D54" w:rsidRDefault="00867D54" w:rsidP="00867D54"/>
    <w:p w:rsidR="00867D54" w:rsidRDefault="00867D54" w:rsidP="00867D54">
      <w:r>
        <w:t>Programma</w:t>
      </w:r>
    </w:p>
    <w:p w:rsidR="00867D54" w:rsidRDefault="00867D54" w:rsidP="00867D54">
      <w:r>
        <w:t xml:space="preserve">09.30 u </w:t>
      </w:r>
      <w:r>
        <w:tab/>
        <w:t xml:space="preserve">Oefening zitmeditatie en oefening verband tussen activiteit en gevoel </w:t>
      </w:r>
    </w:p>
    <w:p w:rsidR="00867D54" w:rsidRDefault="00867D54" w:rsidP="00867D54">
      <w:r>
        <w:t>(2 subgroepen)</w:t>
      </w:r>
    </w:p>
    <w:p w:rsidR="00867D54" w:rsidRDefault="00867D54" w:rsidP="00867D54">
      <w:r>
        <w:t>10.45 u</w:t>
      </w:r>
      <w:r>
        <w:tab/>
        <w:t xml:space="preserve"> </w:t>
      </w:r>
      <w:r>
        <w:tab/>
        <w:t>Toets en interactieve bespreking literatuur</w:t>
      </w:r>
    </w:p>
    <w:p w:rsidR="00867D54" w:rsidRDefault="00867D54" w:rsidP="00867D54">
      <w:r>
        <w:t xml:space="preserve">11.15 u </w:t>
      </w:r>
      <w:r>
        <w:tab/>
        <w:t>Pauze</w:t>
      </w:r>
    </w:p>
    <w:p w:rsidR="00867D54" w:rsidRDefault="00867D54" w:rsidP="00867D54">
      <w:r>
        <w:t>11.30 u</w:t>
      </w:r>
      <w:r>
        <w:tab/>
      </w:r>
      <w:r>
        <w:tab/>
        <w:t xml:space="preserve">Compassie oefeningen </w:t>
      </w:r>
    </w:p>
    <w:p w:rsidR="00867D54" w:rsidRDefault="00867D54" w:rsidP="00867D54">
      <w:r>
        <w:t>13.00 u</w:t>
      </w:r>
      <w:r>
        <w:tab/>
      </w:r>
      <w:r>
        <w:tab/>
        <w:t>Pauze / Lunch</w:t>
      </w:r>
    </w:p>
    <w:p w:rsidR="00867D54" w:rsidRDefault="00867D54" w:rsidP="00867D54">
      <w:r>
        <w:t>14.00 u</w:t>
      </w:r>
      <w:r>
        <w:tab/>
      </w:r>
      <w:r>
        <w:tab/>
      </w:r>
      <w:proofErr w:type="spellStart"/>
      <w:r>
        <w:t>Mindful</w:t>
      </w:r>
      <w:proofErr w:type="spellEnd"/>
      <w:r>
        <w:t xml:space="preserve"> lopen + nabespreking </w:t>
      </w:r>
    </w:p>
    <w:p w:rsidR="00867D54" w:rsidRDefault="00867D54" w:rsidP="00867D54">
      <w:r>
        <w:t>15.15 u</w:t>
      </w:r>
      <w:r>
        <w:tab/>
      </w:r>
      <w:r>
        <w:tab/>
        <w:t>Pauze</w:t>
      </w:r>
    </w:p>
    <w:p w:rsidR="00867D54" w:rsidRDefault="00867D54" w:rsidP="00867D54">
      <w:r>
        <w:t>15.30 u</w:t>
      </w:r>
      <w:r>
        <w:tab/>
      </w:r>
      <w:r>
        <w:tab/>
        <w:t xml:space="preserve">Schrijven van </w:t>
      </w:r>
      <w:proofErr w:type="spellStart"/>
      <w:r>
        <w:t>compassionele</w:t>
      </w:r>
      <w:proofErr w:type="spellEnd"/>
      <w:r>
        <w:t xml:space="preserve"> brief</w:t>
      </w:r>
    </w:p>
    <w:p w:rsidR="00867D54" w:rsidRDefault="00867D54" w:rsidP="00867D54">
      <w:r>
        <w:t>16.30 u</w:t>
      </w:r>
      <w:r>
        <w:tab/>
      </w:r>
      <w:r>
        <w:tab/>
        <w:t xml:space="preserve">Bespreking thuisopdracht en oefening </w:t>
      </w:r>
    </w:p>
    <w:p w:rsidR="00867D54" w:rsidRDefault="00867D54" w:rsidP="00867D54">
      <w:r>
        <w:t xml:space="preserve">16.45 u </w:t>
      </w:r>
      <w:r>
        <w:tab/>
        <w:t>Afsluiting</w:t>
      </w:r>
    </w:p>
    <w:p w:rsidR="00867D54" w:rsidRDefault="00867D54" w:rsidP="00867D54"/>
    <w:p w:rsidR="00867D54" w:rsidRDefault="00867D54" w:rsidP="00867D54">
      <w:r>
        <w:t>Voor cursusdag 8:</w:t>
      </w:r>
    </w:p>
    <w:p w:rsidR="00867D54" w:rsidRDefault="00867D54" w:rsidP="00867D54">
      <w:r>
        <w:t>-</w:t>
      </w:r>
      <w:r>
        <w:tab/>
        <w:t>literatuur, zie overzicht cursusdag 9</w:t>
      </w:r>
    </w:p>
    <w:p w:rsidR="00867D54" w:rsidRDefault="00867D54" w:rsidP="00867D54">
      <w:r>
        <w:t>-</w:t>
      </w:r>
      <w:r>
        <w:tab/>
      </w:r>
      <w:proofErr w:type="spellStart"/>
      <w:r>
        <w:t>Mindfulness</w:t>
      </w:r>
      <w:proofErr w:type="spellEnd"/>
      <w:r>
        <w:t xml:space="preserve">-oefeningen: basisboek </w:t>
      </w:r>
      <w:proofErr w:type="spellStart"/>
      <w:r>
        <w:t>Hfst</w:t>
      </w:r>
      <w:proofErr w:type="spellEnd"/>
      <w:r>
        <w:t xml:space="preserve"> 16 Hoe kan ik het best voor mezelf zorgen? – sessie 7 (</w:t>
      </w:r>
      <w:proofErr w:type="spellStart"/>
      <w:r>
        <w:t>blz</w:t>
      </w:r>
      <w:proofErr w:type="spellEnd"/>
      <w:r>
        <w:t xml:space="preserve"> 313-337)</w:t>
      </w:r>
    </w:p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>
      <w:r>
        <w:tab/>
      </w:r>
      <w:r>
        <w:tab/>
      </w:r>
      <w:r>
        <w:tab/>
      </w:r>
      <w:r>
        <w:tab/>
      </w:r>
      <w:r>
        <w:tab/>
      </w:r>
    </w:p>
    <w:p w:rsidR="00867D54" w:rsidRDefault="00867D54" w:rsidP="00867D54">
      <w:r>
        <w:t xml:space="preserve"> </w:t>
      </w:r>
    </w:p>
    <w:p w:rsidR="00867D54" w:rsidRDefault="00867D54" w:rsidP="00867D54">
      <w:r>
        <w:t xml:space="preserve">Cursusdag 8 </w:t>
      </w:r>
      <w:proofErr w:type="spellStart"/>
      <w:r>
        <w:t>Mindfulness</w:t>
      </w:r>
      <w:proofErr w:type="spellEnd"/>
      <w:r>
        <w:t xml:space="preserve"> en hoe verder?</w:t>
      </w:r>
    </w:p>
    <w:p w:rsidR="00867D54" w:rsidRDefault="00867D54" w:rsidP="00867D54"/>
    <w:p w:rsidR="00867D54" w:rsidRDefault="00867D54" w:rsidP="00867D54">
      <w:r>
        <w:t>Te bestuderen literatuur</w:t>
      </w:r>
    </w:p>
    <w:p w:rsidR="00867D54" w:rsidRDefault="00867D54" w:rsidP="00867D54"/>
    <w:p w:rsidR="00867D54" w:rsidRDefault="00867D54" w:rsidP="00867D54">
      <w:r>
        <w:t xml:space="preserve">Brandsma, R. (2012). </w:t>
      </w:r>
      <w:proofErr w:type="spellStart"/>
      <w:r>
        <w:t>Mindfulness</w:t>
      </w:r>
      <w:proofErr w:type="spellEnd"/>
      <w:r>
        <w:t xml:space="preserve"> basisboek. Tielt, Uitgeverij </w:t>
      </w:r>
      <w:proofErr w:type="spellStart"/>
      <w:r>
        <w:t>Lannoo</w:t>
      </w:r>
      <w:proofErr w:type="spellEnd"/>
      <w:r>
        <w:t xml:space="preserve"> nv. </w:t>
      </w:r>
    </w:p>
    <w:p w:rsidR="00867D54" w:rsidRPr="00867D54" w:rsidRDefault="00867D54" w:rsidP="00867D54">
      <w:pPr>
        <w:rPr>
          <w:lang w:val="en-US"/>
        </w:rPr>
      </w:pPr>
      <w:r>
        <w:tab/>
      </w:r>
      <w:r>
        <w:tab/>
      </w:r>
      <w:r w:rsidRPr="00867D54">
        <w:rPr>
          <w:lang w:val="en-US"/>
        </w:rPr>
        <w:t>Hfst 8 Mindfulness-based Interventies (blz 170-184)</w:t>
      </w:r>
    </w:p>
    <w:p w:rsidR="00867D54" w:rsidRDefault="00867D54" w:rsidP="00867D54">
      <w:r w:rsidRPr="00867D54">
        <w:rPr>
          <w:lang w:val="en-US"/>
        </w:rPr>
        <w:tab/>
      </w:r>
      <w:r w:rsidRPr="00867D54">
        <w:rPr>
          <w:lang w:val="en-US"/>
        </w:rPr>
        <w:tab/>
      </w:r>
      <w:proofErr w:type="spellStart"/>
      <w:r>
        <w:t>Hfst</w:t>
      </w:r>
      <w:proofErr w:type="spellEnd"/>
      <w:r>
        <w:t xml:space="preserve"> 10 </w:t>
      </w:r>
      <w:proofErr w:type="spellStart"/>
      <w:r>
        <w:t>Mindfulness-georienteerde</w:t>
      </w:r>
      <w:proofErr w:type="spellEnd"/>
      <w:r>
        <w:t xml:space="preserve"> benaderingen (</w:t>
      </w:r>
      <w:proofErr w:type="spellStart"/>
      <w:r>
        <w:t>blz</w:t>
      </w:r>
      <w:proofErr w:type="spellEnd"/>
      <w:r>
        <w:t xml:space="preserve"> 195-201) </w:t>
      </w:r>
    </w:p>
    <w:p w:rsidR="00867D54" w:rsidRDefault="00867D54" w:rsidP="00867D54"/>
    <w:p w:rsidR="00867D54" w:rsidRDefault="00867D54" w:rsidP="00867D54">
      <w:r>
        <w:t xml:space="preserve">Brandsma, R. (2012). </w:t>
      </w:r>
      <w:proofErr w:type="spellStart"/>
      <w:r>
        <w:t>Mindfulness</w:t>
      </w:r>
      <w:proofErr w:type="spellEnd"/>
      <w:r>
        <w:t xml:space="preserve"> praktijkboek. Vaardigheden voor trainers. Tielt, </w:t>
      </w:r>
      <w:proofErr w:type="spellStart"/>
      <w:r>
        <w:t>Lannoo</w:t>
      </w:r>
      <w:proofErr w:type="spellEnd"/>
      <w:r>
        <w:t xml:space="preserve"> nv.</w:t>
      </w:r>
      <w:r>
        <w:tab/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6 Wat de trainer meebrengt (</w:t>
      </w:r>
      <w:proofErr w:type="spellStart"/>
      <w:r>
        <w:t>blz</w:t>
      </w:r>
      <w:proofErr w:type="spellEnd"/>
      <w:r>
        <w:t xml:space="preserve"> 219-249)</w:t>
      </w:r>
    </w:p>
    <w:p w:rsidR="00867D54" w:rsidRDefault="00867D54" w:rsidP="00867D54"/>
    <w:p w:rsidR="00867D54" w:rsidRDefault="00867D54" w:rsidP="00867D54">
      <w:proofErr w:type="spellStart"/>
      <w:r>
        <w:t>Dewulf</w:t>
      </w:r>
      <w:proofErr w:type="spellEnd"/>
      <w:r>
        <w:t xml:space="preserve">, David ( ). </w:t>
      </w:r>
      <w:proofErr w:type="spellStart"/>
      <w:r>
        <w:t>Mindfulness</w:t>
      </w:r>
      <w:proofErr w:type="spellEnd"/>
      <w:r>
        <w:t xml:space="preserve"> voor jongeren. Stappenplan voor hulpverleners.</w:t>
      </w:r>
    </w:p>
    <w:p w:rsidR="00867D54" w:rsidRDefault="00867D54" w:rsidP="00867D54">
      <w:r>
        <w:t xml:space="preserve"> Tielt, Uitgeverij </w:t>
      </w:r>
      <w:proofErr w:type="spellStart"/>
      <w:r>
        <w:t>Lannoo</w:t>
      </w:r>
      <w:proofErr w:type="spellEnd"/>
      <w:r>
        <w:t xml:space="preserve"> nv.</w:t>
      </w:r>
    </w:p>
    <w:p w:rsidR="00867D54" w:rsidRDefault="00867D54" w:rsidP="00867D54">
      <w:r>
        <w:t xml:space="preserve">Inleiding, </w:t>
      </w:r>
      <w:proofErr w:type="spellStart"/>
      <w:r>
        <w:t>mindfulness</w:t>
      </w:r>
      <w:proofErr w:type="spellEnd"/>
      <w:r>
        <w:t xml:space="preserve"> voor jongeren, over dit boek, je houding als trainer, de </w:t>
      </w:r>
      <w:proofErr w:type="spellStart"/>
      <w:r>
        <w:t>inquiry</w:t>
      </w:r>
      <w:proofErr w:type="spellEnd"/>
      <w:r>
        <w:t>, nog enkele tips (</w:t>
      </w:r>
      <w:proofErr w:type="spellStart"/>
      <w:r>
        <w:t>blz</w:t>
      </w:r>
      <w:proofErr w:type="spellEnd"/>
      <w:r>
        <w:t xml:space="preserve"> 6- 17)</w:t>
      </w:r>
    </w:p>
    <w:p w:rsidR="00867D54" w:rsidRDefault="00867D54" w:rsidP="00867D54"/>
    <w:p w:rsidR="00867D54" w:rsidRDefault="00867D54" w:rsidP="00867D54">
      <w:r>
        <w:t xml:space="preserve">Hulsbergen, M. (2009). </w:t>
      </w:r>
      <w:proofErr w:type="spellStart"/>
      <w:r>
        <w:t>Aandachtsvolle</w:t>
      </w:r>
      <w:proofErr w:type="spellEnd"/>
      <w:r>
        <w:t xml:space="preserve"> therapeut. Amsterdam, Uitgeverij Boom.</w:t>
      </w:r>
    </w:p>
    <w:p w:rsidR="00867D54" w:rsidRDefault="00867D54" w:rsidP="00867D54">
      <w:r>
        <w:tab/>
      </w:r>
      <w:r>
        <w:tab/>
        <w:t xml:space="preserve">Een overzicht van de effecten van </w:t>
      </w:r>
      <w:proofErr w:type="spellStart"/>
      <w:r>
        <w:t>mindfulness</w:t>
      </w:r>
      <w:proofErr w:type="spellEnd"/>
      <w:r>
        <w:t xml:space="preserve"> (</w:t>
      </w:r>
      <w:proofErr w:type="spellStart"/>
      <w:r>
        <w:t>blz</w:t>
      </w:r>
      <w:proofErr w:type="spellEnd"/>
      <w:r>
        <w:t xml:space="preserve"> 185-187)</w:t>
      </w:r>
    </w:p>
    <w:p w:rsidR="00867D54" w:rsidRDefault="00867D54" w:rsidP="00867D54">
      <w:proofErr w:type="spellStart"/>
      <w:r>
        <w:t>Hfst</w:t>
      </w:r>
      <w:proofErr w:type="spellEnd"/>
      <w:r>
        <w:t xml:space="preserve"> 6 De </w:t>
      </w:r>
      <w:proofErr w:type="spellStart"/>
      <w:r>
        <w:t>aandachtsvolle</w:t>
      </w:r>
      <w:proofErr w:type="spellEnd"/>
      <w:r>
        <w:t xml:space="preserve"> therapeut (</w:t>
      </w:r>
      <w:proofErr w:type="spellStart"/>
      <w:r>
        <w:t>blz</w:t>
      </w:r>
      <w:proofErr w:type="spellEnd"/>
      <w:r>
        <w:t xml:space="preserve"> 189-210)</w:t>
      </w:r>
    </w:p>
    <w:p w:rsidR="00867D54" w:rsidRDefault="00867D54" w:rsidP="00867D54"/>
    <w:p w:rsidR="00867D54" w:rsidRDefault="00867D54" w:rsidP="00867D54">
      <w:r>
        <w:t xml:space="preserve">Polak, S.M., T. </w:t>
      </w:r>
      <w:proofErr w:type="spellStart"/>
      <w:r>
        <w:t>Pedulla</w:t>
      </w:r>
      <w:proofErr w:type="spellEnd"/>
      <w:r>
        <w:t xml:space="preserve"> &amp; R. Siege (2014). </w:t>
      </w:r>
      <w:proofErr w:type="spellStart"/>
      <w:r>
        <w:t>Mindfulness</w:t>
      </w:r>
      <w:proofErr w:type="spellEnd"/>
      <w:r>
        <w:t xml:space="preserve"> in de klinisch praktijk. Essentiele </w:t>
      </w:r>
    </w:p>
    <w:p w:rsidR="00867D54" w:rsidRDefault="00867D54" w:rsidP="00867D54">
      <w:r>
        <w:tab/>
        <w:t xml:space="preserve">vaardigheden. Amsterdam, Uitgeverij </w:t>
      </w:r>
      <w:proofErr w:type="spellStart"/>
      <w:r>
        <w:t>Nieuwezijds</w:t>
      </w:r>
      <w:proofErr w:type="spellEnd"/>
      <w:r>
        <w:t>.</w:t>
      </w:r>
    </w:p>
    <w:p w:rsidR="00867D54" w:rsidRDefault="00867D54" w:rsidP="00867D54">
      <w:r>
        <w:tab/>
      </w:r>
      <w:r>
        <w:tab/>
      </w:r>
      <w:proofErr w:type="spellStart"/>
      <w:r>
        <w:t>Hfst</w:t>
      </w:r>
      <w:proofErr w:type="spellEnd"/>
      <w:r>
        <w:t xml:space="preserve"> 1 </w:t>
      </w:r>
      <w:proofErr w:type="spellStart"/>
      <w:r>
        <w:t>Mindfulness</w:t>
      </w:r>
      <w:proofErr w:type="spellEnd"/>
      <w:r>
        <w:t xml:space="preserve"> integreren in psychotherapie (</w:t>
      </w:r>
      <w:proofErr w:type="spellStart"/>
      <w:r>
        <w:t>blz</w:t>
      </w:r>
      <w:proofErr w:type="spellEnd"/>
      <w:r>
        <w:t xml:space="preserve"> 17-42)</w:t>
      </w:r>
    </w:p>
    <w:p w:rsidR="00867D54" w:rsidRDefault="00867D54" w:rsidP="00867D54"/>
    <w:p w:rsidR="00867D54" w:rsidRPr="00867D54" w:rsidRDefault="00867D54" w:rsidP="00867D54">
      <w:pPr>
        <w:rPr>
          <w:lang w:val="en-US"/>
        </w:rPr>
      </w:pPr>
      <w:r>
        <w:t xml:space="preserve">Vreeswijk, van, M. F., Broersen, J. &amp; Schurink, G. (2014). </w:t>
      </w:r>
      <w:r w:rsidRPr="00867D54">
        <w:rPr>
          <w:lang w:val="en-US"/>
        </w:rPr>
        <w:t xml:space="preserve">Mindfulness and Schema Therapy: </w:t>
      </w:r>
    </w:p>
    <w:p w:rsidR="00867D54" w:rsidRPr="00867D54" w:rsidRDefault="00867D54" w:rsidP="00867D54">
      <w:pPr>
        <w:rPr>
          <w:lang w:val="en-US"/>
        </w:rPr>
      </w:pPr>
      <w:r w:rsidRPr="00867D54">
        <w:rPr>
          <w:lang w:val="en-US"/>
        </w:rPr>
        <w:t>A Practical Guide. Oxford, Wiley-Blackwell.</w:t>
      </w:r>
    </w:p>
    <w:p w:rsidR="00867D54" w:rsidRPr="00867D54" w:rsidRDefault="00867D54" w:rsidP="00867D54">
      <w:pPr>
        <w:rPr>
          <w:lang w:val="en-US"/>
        </w:rPr>
      </w:pPr>
      <w:r w:rsidRPr="00867D54">
        <w:rPr>
          <w:lang w:val="en-US"/>
        </w:rPr>
        <w:tab/>
      </w:r>
      <w:r w:rsidRPr="00867D54">
        <w:rPr>
          <w:lang w:val="en-US"/>
        </w:rPr>
        <w:tab/>
        <w:t>Hfst 3: mindfulness (16 blz)</w:t>
      </w:r>
    </w:p>
    <w:p w:rsidR="00867D54" w:rsidRPr="00867D54" w:rsidRDefault="00867D54" w:rsidP="00867D54">
      <w:pPr>
        <w:rPr>
          <w:lang w:val="en-US"/>
        </w:rPr>
      </w:pPr>
    </w:p>
    <w:p w:rsidR="00867D54" w:rsidRDefault="00867D54" w:rsidP="00867D54">
      <w:r>
        <w:lastRenderedPageBreak/>
        <w:t>Programma</w:t>
      </w:r>
    </w:p>
    <w:p w:rsidR="00867D54" w:rsidRDefault="00867D54" w:rsidP="00867D54">
      <w:r>
        <w:t>09.30 u</w:t>
      </w:r>
      <w:r>
        <w:tab/>
      </w:r>
      <w:r>
        <w:tab/>
        <w:t xml:space="preserve">Oefening bodyscan (4 subgroepen) </w:t>
      </w:r>
    </w:p>
    <w:p w:rsidR="00867D54" w:rsidRDefault="00867D54" w:rsidP="00867D54">
      <w:r>
        <w:t xml:space="preserve">10.30 u </w:t>
      </w:r>
      <w:r>
        <w:tab/>
        <w:t>Toetsing en interactieve bespreking literatuur</w:t>
      </w:r>
    </w:p>
    <w:p w:rsidR="00867D54" w:rsidRDefault="00867D54" w:rsidP="00867D54">
      <w:r>
        <w:t xml:space="preserve">11.00 u </w:t>
      </w:r>
      <w:r>
        <w:tab/>
        <w:t>Pauze</w:t>
      </w:r>
    </w:p>
    <w:p w:rsidR="00867D54" w:rsidRDefault="00867D54" w:rsidP="00867D54">
      <w:r>
        <w:t xml:space="preserve">11.15 u </w:t>
      </w:r>
      <w:r>
        <w:tab/>
      </w:r>
      <w:proofErr w:type="spellStart"/>
      <w:r>
        <w:t>Mindfulness</w:t>
      </w:r>
      <w:proofErr w:type="spellEnd"/>
      <w:r>
        <w:t xml:space="preserve"> en communicatie </w:t>
      </w:r>
    </w:p>
    <w:p w:rsidR="00867D54" w:rsidRDefault="00867D54" w:rsidP="00867D54">
      <w:r>
        <w:t xml:space="preserve">13.00 u </w:t>
      </w:r>
      <w:r>
        <w:tab/>
        <w:t>Pauze/lunch</w:t>
      </w:r>
    </w:p>
    <w:p w:rsidR="00867D54" w:rsidRDefault="00867D54" w:rsidP="00867D54">
      <w:r>
        <w:t xml:space="preserve">14.00 u </w:t>
      </w:r>
      <w:r>
        <w:tab/>
      </w:r>
      <w:proofErr w:type="spellStart"/>
      <w:r>
        <w:t>Mindfulness</w:t>
      </w:r>
      <w:proofErr w:type="spellEnd"/>
      <w:r>
        <w:t xml:space="preserve"> voor jongeren</w:t>
      </w:r>
    </w:p>
    <w:p w:rsidR="00867D54" w:rsidRDefault="00867D54" w:rsidP="00867D54">
      <w:r>
        <w:t>15.00 u</w:t>
      </w:r>
      <w:r>
        <w:tab/>
      </w:r>
      <w:r>
        <w:tab/>
        <w:t xml:space="preserve">Vormen van 4-5 ‘artikel’-groepjes m.b.t. klacht-/probleemgebied voorcursusdag 9 </w:t>
      </w:r>
    </w:p>
    <w:p w:rsidR="00867D54" w:rsidRDefault="00867D54" w:rsidP="00867D54">
      <w:r>
        <w:t xml:space="preserve">15.15 u </w:t>
      </w:r>
      <w:r>
        <w:tab/>
        <w:t>Pauze</w:t>
      </w:r>
    </w:p>
    <w:p w:rsidR="00867D54" w:rsidRDefault="00867D54" w:rsidP="00867D54">
      <w:r>
        <w:t xml:space="preserve">15.30 u </w:t>
      </w:r>
      <w:r>
        <w:tab/>
        <w:t>Geleide meditatie door cursist</w:t>
      </w:r>
    </w:p>
    <w:p w:rsidR="00867D54" w:rsidRDefault="00867D54" w:rsidP="00867D54">
      <w:r>
        <w:t xml:space="preserve">16.00 u </w:t>
      </w:r>
      <w:r>
        <w:tab/>
        <w:t>Bespreking thuisoefening</w:t>
      </w:r>
    </w:p>
    <w:p w:rsidR="00867D54" w:rsidRDefault="00867D54" w:rsidP="00867D54">
      <w:r>
        <w:t xml:space="preserve">16.15 u </w:t>
      </w:r>
      <w:r>
        <w:tab/>
        <w:t>Meer-meditatie (</w:t>
      </w:r>
      <w:proofErr w:type="spellStart"/>
      <w:r>
        <w:t>Kabat-Zinn</w:t>
      </w:r>
      <w:proofErr w:type="spellEnd"/>
      <w:r>
        <w:t xml:space="preserve"> &gt; Joke Hellemans)</w:t>
      </w:r>
    </w:p>
    <w:p w:rsidR="00867D54" w:rsidRDefault="00867D54" w:rsidP="00867D54">
      <w:r>
        <w:t>16.45 u</w:t>
      </w:r>
      <w:r>
        <w:tab/>
      </w:r>
      <w:r>
        <w:tab/>
        <w:t>Afsluiting</w:t>
      </w:r>
    </w:p>
    <w:p w:rsidR="00867D54" w:rsidRDefault="00867D54" w:rsidP="00867D54"/>
    <w:p w:rsidR="00867D54" w:rsidRDefault="00867D54" w:rsidP="00867D54">
      <w:r>
        <w:t>Voor cursusdag 9:</w:t>
      </w:r>
    </w:p>
    <w:p w:rsidR="00867D54" w:rsidRDefault="00867D54" w:rsidP="00867D54">
      <w:r>
        <w:t>-</w:t>
      </w:r>
      <w:r>
        <w:tab/>
        <w:t xml:space="preserve">Maak/Doe je eigen </w:t>
      </w:r>
      <w:proofErr w:type="spellStart"/>
      <w:r>
        <w:t>Mindfulness</w:t>
      </w:r>
      <w:proofErr w:type="spellEnd"/>
      <w:r>
        <w:t>-oefenprogramma (zie bv. Literatuur laatste cursusdag)</w:t>
      </w:r>
    </w:p>
    <w:p w:rsidR="00867D54" w:rsidRDefault="00867D54" w:rsidP="00867D54">
      <w:r>
        <w:t>-</w:t>
      </w:r>
      <w:r>
        <w:tab/>
        <w:t>Opnieuw invullen: de MAAS (</w:t>
      </w:r>
      <w:proofErr w:type="spellStart"/>
      <w:r>
        <w:t>v.Vreeswijk</w:t>
      </w:r>
      <w:proofErr w:type="spellEnd"/>
      <w:r>
        <w:t xml:space="preserve">, p.141,142, zie versie KM) en </w:t>
      </w:r>
      <w:proofErr w:type="spellStart"/>
      <w:r>
        <w:t>evt</w:t>
      </w:r>
      <w:proofErr w:type="spellEnd"/>
      <w:r>
        <w:t xml:space="preserve"> de SMI</w:t>
      </w:r>
    </w:p>
    <w:p w:rsidR="00867D54" w:rsidRDefault="00867D54" w:rsidP="00867D54">
      <w:r>
        <w:t>-</w:t>
      </w:r>
      <w:r>
        <w:tab/>
      </w:r>
      <w:proofErr w:type="spellStart"/>
      <w:r>
        <w:t>Mindfulness</w:t>
      </w:r>
      <w:proofErr w:type="spellEnd"/>
      <w:r>
        <w:t xml:space="preserve"> oefeningen: zie basisboek </w:t>
      </w:r>
      <w:proofErr w:type="spellStart"/>
      <w:r>
        <w:t>Hfst</w:t>
      </w:r>
      <w:proofErr w:type="spellEnd"/>
      <w:r>
        <w:t xml:space="preserve"> 17 Het geleerde vasthouden en uitbreiden – sessie 8 (</w:t>
      </w:r>
      <w:proofErr w:type="spellStart"/>
      <w:r>
        <w:t>blz</w:t>
      </w:r>
      <w:proofErr w:type="spellEnd"/>
      <w:r>
        <w:t xml:space="preserve"> 339-355)</w:t>
      </w:r>
    </w:p>
    <w:p w:rsidR="00867D54" w:rsidRDefault="00867D54" w:rsidP="00867D54">
      <w:r>
        <w:t>-</w:t>
      </w:r>
      <w:r>
        <w:tab/>
        <w:t xml:space="preserve">Schrijf in ca. 3-4 tallen een kort artikel (ca. 2 a 3 pagina’s) m.b.t. een klacht-/probleem- gebied </w:t>
      </w:r>
    </w:p>
    <w:p w:rsidR="00867D54" w:rsidRDefault="00867D54" w:rsidP="00867D54">
      <w:r>
        <w:t xml:space="preserve">-waarin aandacht is voor een gangbare (CGT-gerelateerde) behandelwijze, en </w:t>
      </w:r>
    </w:p>
    <w:p w:rsidR="00867D54" w:rsidRDefault="00867D54" w:rsidP="00867D54">
      <w:r>
        <w:t xml:space="preserve">-waarin duidelijk wordt in hoeverre een (separate of geïntegreerde)  op </w:t>
      </w:r>
      <w:proofErr w:type="spellStart"/>
      <w:r>
        <w:t>Mindfulness</w:t>
      </w:r>
      <w:proofErr w:type="spellEnd"/>
      <w:r>
        <w:t xml:space="preserve"> </w:t>
      </w:r>
    </w:p>
    <w:p w:rsidR="00867D54" w:rsidRDefault="00867D54" w:rsidP="00867D54">
      <w:r>
        <w:t xml:space="preserve"> gebaseerde benadering een meerwaarde zou kunnen hebben</w:t>
      </w:r>
    </w:p>
    <w:p w:rsidR="00867D54" w:rsidRDefault="00867D54" w:rsidP="00867D54">
      <w:r>
        <w:tab/>
      </w:r>
    </w:p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/>
    <w:p w:rsidR="00867D54" w:rsidRDefault="00867D54" w:rsidP="00867D54">
      <w:r>
        <w:t xml:space="preserve">Cursusdag 9 </w:t>
      </w:r>
      <w:proofErr w:type="spellStart"/>
      <w:r>
        <w:t>Mindfulness</w:t>
      </w:r>
      <w:proofErr w:type="spellEnd"/>
      <w:r>
        <w:t xml:space="preserve"> binnen een therapeutisch kader </w:t>
      </w:r>
    </w:p>
    <w:p w:rsidR="00867D54" w:rsidRDefault="00867D54" w:rsidP="00867D54"/>
    <w:p w:rsidR="00867D54" w:rsidRDefault="00867D54" w:rsidP="00867D54">
      <w:r>
        <w:t>Literatuur</w:t>
      </w:r>
    </w:p>
    <w:p w:rsidR="00867D54" w:rsidRDefault="00867D54" w:rsidP="00867D54">
      <w:r>
        <w:t>Per groep passend bij artikel</w:t>
      </w:r>
    </w:p>
    <w:p w:rsidR="00867D54" w:rsidRDefault="00867D54" w:rsidP="00867D54"/>
    <w:p w:rsidR="00867D54" w:rsidRDefault="00867D54" w:rsidP="00867D54">
      <w:r>
        <w:t>Programma</w:t>
      </w:r>
    </w:p>
    <w:p w:rsidR="00867D54" w:rsidRDefault="00867D54" w:rsidP="00867D54">
      <w:r>
        <w:t>09.30 u</w:t>
      </w:r>
      <w:r>
        <w:tab/>
      </w:r>
      <w:r>
        <w:tab/>
        <w:t>Bodyscan (4 subgroepen)</w:t>
      </w:r>
    </w:p>
    <w:p w:rsidR="00867D54" w:rsidRDefault="00867D54" w:rsidP="00867D54">
      <w:r>
        <w:t xml:space="preserve">10.15 u </w:t>
      </w:r>
      <w:r>
        <w:tab/>
        <w:t>Lezen Artikel (</w:t>
      </w:r>
      <w:proofErr w:type="spellStart"/>
      <w:r>
        <w:t>artikel-groep</w:t>
      </w:r>
      <w:proofErr w:type="spellEnd"/>
      <w:r>
        <w:t xml:space="preserve">) 1 </w:t>
      </w:r>
      <w:r>
        <w:tab/>
        <w:t>en bespreking o.l.v. artikelgroep</w:t>
      </w:r>
    </w:p>
    <w:p w:rsidR="00867D54" w:rsidRDefault="00867D54" w:rsidP="00867D54">
      <w:r>
        <w:t>10.45 u</w:t>
      </w:r>
      <w:r>
        <w:tab/>
      </w:r>
      <w:r>
        <w:tab/>
        <w:t>Lezen Artikel (</w:t>
      </w:r>
      <w:proofErr w:type="spellStart"/>
      <w:r>
        <w:t>artikel-groep</w:t>
      </w:r>
      <w:proofErr w:type="spellEnd"/>
      <w:r>
        <w:t xml:space="preserve">) 2 </w:t>
      </w:r>
      <w:r>
        <w:tab/>
        <w:t>en bespreking o.l.v. artikelgroep</w:t>
      </w:r>
    </w:p>
    <w:p w:rsidR="00867D54" w:rsidRDefault="00867D54" w:rsidP="00867D54">
      <w:r>
        <w:t xml:space="preserve">11.15 u </w:t>
      </w:r>
      <w:r>
        <w:tab/>
        <w:t>Pauze</w:t>
      </w:r>
    </w:p>
    <w:p w:rsidR="00867D54" w:rsidRDefault="00867D54" w:rsidP="00867D54">
      <w:r>
        <w:t>11.30 u</w:t>
      </w:r>
      <w:r>
        <w:tab/>
      </w:r>
      <w:r>
        <w:tab/>
        <w:t>Lezen Artikel (</w:t>
      </w:r>
      <w:proofErr w:type="spellStart"/>
      <w:r>
        <w:t>artikel-groep</w:t>
      </w:r>
      <w:proofErr w:type="spellEnd"/>
      <w:r>
        <w:t xml:space="preserve">) 3 </w:t>
      </w:r>
      <w:r>
        <w:tab/>
        <w:t>en bespreking o.l.v. artikelgroep</w:t>
      </w:r>
    </w:p>
    <w:p w:rsidR="00867D54" w:rsidRDefault="00867D54" w:rsidP="00867D54">
      <w:r>
        <w:t xml:space="preserve">11.45 u </w:t>
      </w:r>
      <w:r>
        <w:tab/>
        <w:t>Lezen Artikel (</w:t>
      </w:r>
      <w:proofErr w:type="spellStart"/>
      <w:r>
        <w:t>artikel-groep</w:t>
      </w:r>
      <w:proofErr w:type="spellEnd"/>
      <w:r>
        <w:t xml:space="preserve">) 4 </w:t>
      </w:r>
      <w:r>
        <w:tab/>
        <w:t>en bespreking o.l.v. artikelgroep</w:t>
      </w:r>
    </w:p>
    <w:p w:rsidR="00867D54" w:rsidRDefault="00867D54" w:rsidP="00867D54">
      <w:r>
        <w:t xml:space="preserve">12.15 u </w:t>
      </w:r>
      <w:r>
        <w:tab/>
        <w:t>Meditatie</w:t>
      </w:r>
    </w:p>
    <w:p w:rsidR="00867D54" w:rsidRDefault="00867D54" w:rsidP="00867D54">
      <w:r>
        <w:t xml:space="preserve">12.30 u </w:t>
      </w:r>
      <w:r>
        <w:tab/>
        <w:t>Schriftelijke- en mondelinge evaluatie rond cursus</w:t>
      </w:r>
    </w:p>
    <w:p w:rsidR="00867D54" w:rsidRDefault="00867D54" w:rsidP="00867D54">
      <w:r>
        <w:t xml:space="preserve">13.00 u </w:t>
      </w:r>
      <w:r>
        <w:tab/>
        <w:t xml:space="preserve">Interactieve lunch, </w:t>
      </w:r>
      <w:proofErr w:type="spellStart"/>
      <w:r>
        <w:t>adhv</w:t>
      </w:r>
      <w:proofErr w:type="spellEnd"/>
      <w:r>
        <w:t xml:space="preserve"> symbolen rond eigen leerproces</w:t>
      </w:r>
    </w:p>
    <w:p w:rsidR="00867D54" w:rsidRDefault="00867D54" w:rsidP="00867D54">
      <w:r>
        <w:t xml:space="preserve">13.45 u </w:t>
      </w:r>
      <w:r>
        <w:tab/>
        <w:t>Uitreiking certificaten-Accare en afscheid</w:t>
      </w:r>
    </w:p>
    <w:p w:rsidR="00FF1EAF" w:rsidRPr="00466113" w:rsidRDefault="00867D54" w:rsidP="00867D54">
      <w:r>
        <w:t xml:space="preserve">14.00 u </w:t>
      </w:r>
      <w:r>
        <w:tab/>
        <w:t>Afsluiting</w:t>
      </w:r>
      <w:bookmarkStart w:id="0" w:name="_GoBack"/>
      <w:bookmarkEnd w:id="0"/>
    </w:p>
    <w:sectPr w:rsidR="00FF1EAF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54" w:rsidRDefault="00867D54" w:rsidP="002C1A97">
      <w:r>
        <w:separator/>
      </w:r>
    </w:p>
  </w:endnote>
  <w:endnote w:type="continuationSeparator" w:id="0">
    <w:p w:rsidR="00867D54" w:rsidRDefault="00867D54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54" w:rsidRDefault="00867D54" w:rsidP="002C1A97">
      <w:r>
        <w:separator/>
      </w:r>
    </w:p>
  </w:footnote>
  <w:footnote w:type="continuationSeparator" w:id="0">
    <w:p w:rsidR="00867D54" w:rsidRDefault="00867D54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4"/>
    <w:rsid w:val="00047A9C"/>
    <w:rsid w:val="00171791"/>
    <w:rsid w:val="00226601"/>
    <w:rsid w:val="002319EB"/>
    <w:rsid w:val="002C1A97"/>
    <w:rsid w:val="002F76CD"/>
    <w:rsid w:val="00316666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867D54"/>
    <w:rsid w:val="009A7FDE"/>
    <w:rsid w:val="009B3629"/>
    <w:rsid w:val="009C4F77"/>
    <w:rsid w:val="00A87571"/>
    <w:rsid w:val="00B05702"/>
    <w:rsid w:val="00C01EE8"/>
    <w:rsid w:val="00C82DC7"/>
    <w:rsid w:val="00CF5B5D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39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2E63-390A-461C-9117-1FC2C412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2020-10-28T14:03:00Z</dcterms:created>
  <dcterms:modified xsi:type="dcterms:W3CDTF">2020-10-28T14:05:00Z</dcterms:modified>
</cp:coreProperties>
</file>